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76" w:rsidRPr="00B05078" w:rsidRDefault="007B2A76" w:rsidP="004B5346">
      <w:pPr>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DB6EDB">
        <w:rPr>
          <w:rFonts w:ascii="Times New Roman" w:hAnsi="Times New Roman" w:cs="Times New Roman"/>
          <w:b/>
          <w:sz w:val="24"/>
          <w:szCs w:val="24"/>
        </w:rPr>
        <w:t>2</w:t>
      </w:r>
      <w:r w:rsidR="00C150ED">
        <w:rPr>
          <w:rFonts w:ascii="Times New Roman" w:hAnsi="Times New Roman" w:cs="Times New Roman"/>
          <w:b/>
          <w:sz w:val="24"/>
          <w:szCs w:val="24"/>
        </w:rPr>
        <w:t>3</w:t>
      </w:r>
    </w:p>
    <w:p w:rsidR="007B2A76" w:rsidRPr="007B2A76" w:rsidRDefault="007B2A76" w:rsidP="007B2A76">
      <w:pPr>
        <w:jc w:val="both"/>
        <w:rPr>
          <w:rFonts w:ascii="Times New Roman" w:hAnsi="Times New Roman" w:cs="Times New Roman"/>
          <w:sz w:val="24"/>
          <w:szCs w:val="24"/>
        </w:rPr>
      </w:pPr>
      <w:r w:rsidRPr="007B2A76">
        <w:rPr>
          <w:rFonts w:ascii="Times New Roman" w:hAnsi="Times New Roman" w:cs="Times New Roman"/>
          <w:sz w:val="24"/>
          <w:szCs w:val="24"/>
        </w:rPr>
        <w:tab/>
        <w:t xml:space="preserve">На </w:t>
      </w:r>
      <w:r w:rsidR="00DB6EDB">
        <w:rPr>
          <w:rFonts w:ascii="Times New Roman" w:hAnsi="Times New Roman" w:cs="Times New Roman"/>
          <w:sz w:val="24"/>
          <w:szCs w:val="24"/>
        </w:rPr>
        <w:t>2</w:t>
      </w:r>
      <w:r w:rsidR="00C150ED">
        <w:rPr>
          <w:rFonts w:ascii="Times New Roman" w:hAnsi="Times New Roman" w:cs="Times New Roman"/>
          <w:sz w:val="24"/>
          <w:szCs w:val="24"/>
        </w:rPr>
        <w:t>9</w:t>
      </w:r>
      <w:r w:rsidR="00CC2798">
        <w:rPr>
          <w:rFonts w:ascii="Times New Roman" w:hAnsi="Times New Roman" w:cs="Times New Roman"/>
          <w:sz w:val="24"/>
          <w:szCs w:val="24"/>
        </w:rPr>
        <w:t>.06</w:t>
      </w:r>
      <w:r w:rsidR="00AB35AF">
        <w:rPr>
          <w:rFonts w:ascii="Times New Roman" w:hAnsi="Times New Roman" w:cs="Times New Roman"/>
          <w:sz w:val="24"/>
          <w:szCs w:val="24"/>
        </w:rPr>
        <w:t>.2024</w:t>
      </w:r>
      <w:r w:rsidRPr="007B2A76">
        <w:rPr>
          <w:rFonts w:ascii="Times New Roman" w:hAnsi="Times New Roman" w:cs="Times New Roman"/>
          <w:sz w:val="24"/>
          <w:szCs w:val="24"/>
        </w:rPr>
        <w:t xml:space="preserve">г. се проведе заседание на Общинска избирателна комисия – </w:t>
      </w:r>
      <w:r w:rsidR="00A76161">
        <w:rPr>
          <w:rFonts w:ascii="Times New Roman" w:hAnsi="Times New Roman" w:cs="Times New Roman"/>
          <w:sz w:val="24"/>
          <w:szCs w:val="24"/>
        </w:rPr>
        <w:t>Макреш</w:t>
      </w:r>
      <w:r w:rsidRPr="007B2A76">
        <w:rPr>
          <w:rFonts w:ascii="Times New Roman" w:hAnsi="Times New Roman" w:cs="Times New Roman"/>
          <w:sz w:val="24"/>
          <w:szCs w:val="24"/>
        </w:rPr>
        <w:t xml:space="preserve">, при следния </w:t>
      </w:r>
    </w:p>
    <w:p w:rsidR="007B2A76" w:rsidRPr="007B2A76" w:rsidRDefault="007B2A76" w:rsidP="007B2A76">
      <w:pPr>
        <w:jc w:val="center"/>
        <w:rPr>
          <w:rFonts w:ascii="Times New Roman" w:hAnsi="Times New Roman" w:cs="Times New Roman"/>
          <w:b/>
          <w:sz w:val="24"/>
          <w:szCs w:val="24"/>
        </w:rPr>
      </w:pPr>
      <w:r w:rsidRPr="007B2A76">
        <w:rPr>
          <w:rFonts w:ascii="Times New Roman" w:hAnsi="Times New Roman" w:cs="Times New Roman"/>
          <w:b/>
          <w:sz w:val="24"/>
          <w:szCs w:val="24"/>
        </w:rPr>
        <w:t>ДНЕВЕН РЕД:</w:t>
      </w:r>
    </w:p>
    <w:p w:rsidR="00BD2291" w:rsidRPr="007C4301" w:rsidRDefault="00BD2291" w:rsidP="00BD2291">
      <w:pPr>
        <w:pStyle w:val="aa"/>
        <w:jc w:val="both"/>
      </w:pPr>
    </w:p>
    <w:p w:rsidR="00C150ED" w:rsidRPr="00C150ED" w:rsidRDefault="00C150ED" w:rsidP="00C150ED">
      <w:pPr>
        <w:spacing w:after="0" w:line="240" w:lineRule="auto"/>
        <w:jc w:val="both"/>
        <w:rPr>
          <w:rFonts w:ascii="Times New Roman" w:eastAsia="Calibri" w:hAnsi="Times New Roman" w:cs="Times New Roman"/>
          <w:sz w:val="24"/>
          <w:szCs w:val="24"/>
        </w:rPr>
      </w:pPr>
    </w:p>
    <w:p w:rsidR="00C150ED" w:rsidRPr="00C150ED" w:rsidRDefault="00C150ED" w:rsidP="00C150ED">
      <w:pPr>
        <w:numPr>
          <w:ilvl w:val="0"/>
          <w:numId w:val="5"/>
        </w:numPr>
        <w:shd w:val="clear" w:color="auto" w:fill="FFFFFF"/>
        <w:spacing w:after="150" w:line="240" w:lineRule="auto"/>
        <w:ind w:left="360"/>
        <w:jc w:val="both"/>
        <w:rPr>
          <w:rFonts w:ascii="Times New Roman" w:eastAsia="Times New Roman" w:hAnsi="Times New Roman" w:cs="Times New Roman"/>
          <w:color w:val="000000"/>
          <w:sz w:val="24"/>
          <w:szCs w:val="24"/>
          <w:lang w:val="en-US" w:eastAsia="bg-BG"/>
        </w:rPr>
      </w:pPr>
      <w:bookmarkStart w:id="0" w:name="_Hlk149498223"/>
      <w:r w:rsidRPr="00C150ED">
        <w:rPr>
          <w:rFonts w:ascii="Times New Roman" w:eastAsia="Times New Roman" w:hAnsi="Times New Roman" w:cs="Times New Roman"/>
          <w:color w:val="000000"/>
          <w:sz w:val="24"/>
          <w:szCs w:val="24"/>
          <w:lang w:eastAsia="bg-BG"/>
        </w:rPr>
        <w:t>Определяне на маршрут и отговорници от OИК – Макреш за СИК№ 052500005 и ПСИК №052500008 с. Подгоре, община Макреш за произвеждане на втори тур на частичните избори за кмет на кметство с. Подгоре, община Макреш на 30 юни 2024 г. за разнасяне на изборните книжа и материали и за подписване на запечатания плик с печата на СИК при предаването му на 29.06.2024г.</w:t>
      </w:r>
    </w:p>
    <w:bookmarkEnd w:id="0"/>
    <w:p w:rsidR="00C150ED" w:rsidRPr="00C150ED" w:rsidRDefault="00C150ED" w:rsidP="00C150ED">
      <w:pPr>
        <w:numPr>
          <w:ilvl w:val="0"/>
          <w:numId w:val="5"/>
        </w:numPr>
        <w:shd w:val="clear" w:color="auto" w:fill="FFFFFF"/>
        <w:spacing w:after="150" w:line="240" w:lineRule="auto"/>
        <w:ind w:left="360"/>
        <w:jc w:val="both"/>
        <w:rPr>
          <w:rFonts w:ascii="Times New Roman" w:eastAsia="Times New Roman" w:hAnsi="Times New Roman" w:cs="Times New Roman"/>
          <w:sz w:val="24"/>
          <w:szCs w:val="24"/>
          <w:shd w:val="clear" w:color="auto" w:fill="FFFFFF"/>
          <w:lang w:eastAsia="bg-BG"/>
        </w:rPr>
      </w:pPr>
      <w:r w:rsidRPr="00C150ED">
        <w:rPr>
          <w:rFonts w:ascii="Times New Roman" w:eastAsia="Times New Roman" w:hAnsi="Times New Roman" w:cs="Times New Roman"/>
          <w:sz w:val="24"/>
          <w:szCs w:val="24"/>
          <w:shd w:val="clear" w:color="auto" w:fill="FFFFFF"/>
          <w:lang w:eastAsia="bg-BG"/>
        </w:rPr>
        <w:t>Регистриране на заместващ застъпник и заличаване на застъпник</w:t>
      </w:r>
    </w:p>
    <w:p w:rsidR="009642C4" w:rsidRPr="007065D8" w:rsidRDefault="009642C4" w:rsidP="00E64A25">
      <w:pPr>
        <w:pStyle w:val="aa"/>
        <w:jc w:val="both"/>
        <w:rPr>
          <w:lang w:val="bg-BG" w:eastAsia="bg-BG"/>
        </w:rPr>
      </w:pPr>
    </w:p>
    <w:p w:rsidR="00EC6D3D" w:rsidRPr="00DF023C" w:rsidRDefault="007B2A76" w:rsidP="00AF7974">
      <w:pPr>
        <w:jc w:val="both"/>
        <w:rPr>
          <w:rFonts w:ascii="Times New Roman" w:hAnsi="Times New Roman" w:cs="Times New Roman"/>
          <w:sz w:val="24"/>
          <w:szCs w:val="24"/>
        </w:rPr>
      </w:pPr>
      <w:r w:rsidRPr="007B2A76">
        <w:rPr>
          <w:rFonts w:ascii="Times New Roman" w:hAnsi="Times New Roman" w:cs="Times New Roman"/>
          <w:sz w:val="24"/>
          <w:szCs w:val="24"/>
        </w:rPr>
        <w:tab/>
        <w:t>ПРИСЪСТВА</w:t>
      </w:r>
      <w:r w:rsidR="00A76161">
        <w:rPr>
          <w:rFonts w:ascii="Times New Roman" w:hAnsi="Times New Roman" w:cs="Times New Roman"/>
          <w:sz w:val="24"/>
          <w:szCs w:val="24"/>
        </w:rPr>
        <w:t>ЩИ:</w:t>
      </w:r>
      <w:r w:rsidRPr="007B2A76">
        <w:rPr>
          <w:rFonts w:ascii="Times New Roman" w:hAnsi="Times New Roman" w:cs="Times New Roman"/>
          <w:sz w:val="24"/>
          <w:szCs w:val="24"/>
        </w:rPr>
        <w:t xml:space="preserve"> </w:t>
      </w:r>
      <w:r w:rsidR="00A76161" w:rsidRPr="00A76161">
        <w:rPr>
          <w:rFonts w:ascii="Times New Roman" w:hAnsi="Times New Roman" w:cs="Times New Roman"/>
          <w:sz w:val="24"/>
          <w:szCs w:val="24"/>
        </w:rPr>
        <w:t>Биляна Венелинова Костова Кирилова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Маргарита Александрова Тодорова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Митко Вълчев Иванов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Цветан Любенов Николов</w:t>
      </w:r>
      <w:r w:rsidR="00A76161">
        <w:rPr>
          <w:rFonts w:ascii="Times New Roman" w:hAnsi="Times New Roman" w:cs="Times New Roman"/>
          <w:sz w:val="24"/>
          <w:szCs w:val="24"/>
        </w:rPr>
        <w:t xml:space="preserve">, </w:t>
      </w:r>
      <w:r w:rsidR="00A34EA8">
        <w:rPr>
          <w:rFonts w:ascii="Times New Roman" w:hAnsi="Times New Roman" w:cs="Times New Roman"/>
          <w:sz w:val="24"/>
          <w:szCs w:val="24"/>
        </w:rPr>
        <w:t xml:space="preserve">Росен Кръстев Ангелов, </w:t>
      </w:r>
      <w:r w:rsidR="00A76161" w:rsidRPr="00A76161">
        <w:rPr>
          <w:rFonts w:ascii="Times New Roman" w:hAnsi="Times New Roman" w:cs="Times New Roman"/>
          <w:sz w:val="24"/>
          <w:szCs w:val="24"/>
        </w:rPr>
        <w:t>Георги Михайлов Гергов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Павел Пламенов Петков</w:t>
      </w:r>
      <w:r w:rsidR="00AF7974">
        <w:rPr>
          <w:rFonts w:ascii="Times New Roman" w:hAnsi="Times New Roman" w:cs="Times New Roman"/>
          <w:sz w:val="24"/>
          <w:szCs w:val="24"/>
        </w:rPr>
        <w:t>,</w:t>
      </w:r>
      <w:r w:rsidR="00A76161">
        <w:rPr>
          <w:rFonts w:ascii="Times New Roman" w:hAnsi="Times New Roman" w:cs="Times New Roman"/>
          <w:sz w:val="24"/>
          <w:szCs w:val="24"/>
        </w:rPr>
        <w:t xml:space="preserve"> </w:t>
      </w:r>
      <w:r w:rsidR="00EC6D3D" w:rsidRPr="00A76161">
        <w:rPr>
          <w:rFonts w:ascii="Times New Roman" w:hAnsi="Times New Roman" w:cs="Times New Roman"/>
          <w:sz w:val="24"/>
          <w:szCs w:val="24"/>
        </w:rPr>
        <w:t xml:space="preserve">Силвия </w:t>
      </w:r>
      <w:proofErr w:type="spellStart"/>
      <w:r w:rsidR="00EC6D3D" w:rsidRPr="00A76161">
        <w:rPr>
          <w:rFonts w:ascii="Times New Roman" w:hAnsi="Times New Roman" w:cs="Times New Roman"/>
          <w:sz w:val="24"/>
          <w:szCs w:val="24"/>
        </w:rPr>
        <w:t>Нелчева</w:t>
      </w:r>
      <w:proofErr w:type="spellEnd"/>
      <w:r w:rsidR="00EC6D3D" w:rsidRPr="00A76161">
        <w:rPr>
          <w:rFonts w:ascii="Times New Roman" w:hAnsi="Times New Roman" w:cs="Times New Roman"/>
          <w:sz w:val="24"/>
          <w:szCs w:val="24"/>
        </w:rPr>
        <w:t xml:space="preserve"> Иванова</w:t>
      </w:r>
      <w:r w:rsidR="001264DF">
        <w:rPr>
          <w:rFonts w:ascii="Times New Roman" w:hAnsi="Times New Roman" w:cs="Times New Roman"/>
          <w:sz w:val="24"/>
          <w:szCs w:val="24"/>
        </w:rPr>
        <w:t>,</w:t>
      </w:r>
      <w:r w:rsidR="001264DF" w:rsidRPr="001264DF">
        <w:rPr>
          <w:rFonts w:ascii="Times New Roman" w:hAnsi="Times New Roman" w:cs="Times New Roman"/>
          <w:sz w:val="24"/>
          <w:szCs w:val="24"/>
        </w:rPr>
        <w:t xml:space="preserve"> </w:t>
      </w:r>
      <w:r w:rsidR="001264DF" w:rsidRPr="00A76161">
        <w:rPr>
          <w:rFonts w:ascii="Times New Roman" w:hAnsi="Times New Roman" w:cs="Times New Roman"/>
          <w:sz w:val="24"/>
          <w:szCs w:val="24"/>
        </w:rPr>
        <w:t xml:space="preserve">Полина </w:t>
      </w:r>
      <w:proofErr w:type="spellStart"/>
      <w:r w:rsidR="001264DF" w:rsidRPr="00A76161">
        <w:rPr>
          <w:rFonts w:ascii="Times New Roman" w:hAnsi="Times New Roman" w:cs="Times New Roman"/>
          <w:sz w:val="24"/>
          <w:szCs w:val="24"/>
        </w:rPr>
        <w:t>Сашова</w:t>
      </w:r>
      <w:proofErr w:type="spellEnd"/>
      <w:r w:rsidR="001264DF" w:rsidRPr="00A76161">
        <w:rPr>
          <w:rFonts w:ascii="Times New Roman" w:hAnsi="Times New Roman" w:cs="Times New Roman"/>
          <w:sz w:val="24"/>
          <w:szCs w:val="24"/>
        </w:rPr>
        <w:t xml:space="preserve"> </w:t>
      </w:r>
      <w:proofErr w:type="spellStart"/>
      <w:r w:rsidR="001264DF" w:rsidRPr="00A76161">
        <w:rPr>
          <w:rFonts w:ascii="Times New Roman" w:hAnsi="Times New Roman" w:cs="Times New Roman"/>
          <w:sz w:val="24"/>
          <w:szCs w:val="24"/>
        </w:rPr>
        <w:t>Башлийска</w:t>
      </w:r>
      <w:proofErr w:type="spellEnd"/>
      <w:r w:rsidR="007065D8">
        <w:rPr>
          <w:rFonts w:ascii="Times New Roman" w:hAnsi="Times New Roman" w:cs="Times New Roman"/>
          <w:sz w:val="24"/>
          <w:szCs w:val="24"/>
        </w:rPr>
        <w:t>,</w:t>
      </w:r>
      <w:r w:rsidR="009C3914">
        <w:rPr>
          <w:rFonts w:ascii="Times New Roman" w:hAnsi="Times New Roman" w:cs="Times New Roman"/>
          <w:sz w:val="24"/>
          <w:szCs w:val="24"/>
        </w:rPr>
        <w:t xml:space="preserve"> Ралица Пламенова Рачева</w:t>
      </w:r>
      <w:r w:rsidR="007065D8">
        <w:rPr>
          <w:rFonts w:ascii="Times New Roman" w:hAnsi="Times New Roman" w:cs="Times New Roman"/>
          <w:sz w:val="24"/>
          <w:szCs w:val="24"/>
        </w:rPr>
        <w:t xml:space="preserve"> и</w:t>
      </w:r>
      <w:r w:rsidR="00A34EA8">
        <w:rPr>
          <w:rFonts w:ascii="Times New Roman" w:hAnsi="Times New Roman" w:cs="Times New Roman"/>
          <w:sz w:val="24"/>
          <w:szCs w:val="24"/>
        </w:rPr>
        <w:t xml:space="preserve"> </w:t>
      </w:r>
      <w:proofErr w:type="spellStart"/>
      <w:r w:rsidR="00A34EA8">
        <w:rPr>
          <w:rFonts w:ascii="Times New Roman" w:hAnsi="Times New Roman" w:cs="Times New Roman"/>
          <w:sz w:val="24"/>
          <w:szCs w:val="24"/>
        </w:rPr>
        <w:t>Ксеня</w:t>
      </w:r>
      <w:proofErr w:type="spellEnd"/>
      <w:r w:rsidR="00A34EA8">
        <w:rPr>
          <w:rFonts w:ascii="Times New Roman" w:hAnsi="Times New Roman" w:cs="Times New Roman"/>
          <w:sz w:val="24"/>
          <w:szCs w:val="24"/>
        </w:rPr>
        <w:t xml:space="preserve"> Миланова Димитрова- Симеонова</w:t>
      </w:r>
      <w:r w:rsidR="00AF7974">
        <w:rPr>
          <w:rFonts w:ascii="Times New Roman" w:hAnsi="Times New Roman" w:cs="Times New Roman"/>
          <w:sz w:val="24"/>
          <w:szCs w:val="24"/>
        </w:rPr>
        <w:t>.</w:t>
      </w:r>
    </w:p>
    <w:p w:rsidR="004F0D3C" w:rsidRPr="00EA157B" w:rsidRDefault="004F0D3C" w:rsidP="007B2A76">
      <w:pPr>
        <w:jc w:val="both"/>
        <w:rPr>
          <w:rFonts w:ascii="Times New Roman" w:hAnsi="Times New Roman" w:cs="Times New Roman"/>
          <w:sz w:val="24"/>
          <w:szCs w:val="24"/>
        </w:rPr>
      </w:pPr>
      <w:r>
        <w:rPr>
          <w:rFonts w:ascii="Times New Roman" w:hAnsi="Times New Roman" w:cs="Times New Roman"/>
          <w:sz w:val="24"/>
          <w:szCs w:val="24"/>
        </w:rPr>
        <w:tab/>
        <w:t>ОТСЪСТВА</w:t>
      </w:r>
      <w:r w:rsidR="00A76161">
        <w:rPr>
          <w:rFonts w:ascii="Times New Roman" w:hAnsi="Times New Roman" w:cs="Times New Roman"/>
          <w:sz w:val="24"/>
          <w:szCs w:val="24"/>
        </w:rPr>
        <w:t>ЩИ:</w:t>
      </w:r>
      <w:r w:rsidRPr="004F0D3C">
        <w:rPr>
          <w:rFonts w:ascii="Times New Roman" w:hAnsi="Times New Roman" w:cs="Times New Roman"/>
          <w:sz w:val="24"/>
          <w:szCs w:val="24"/>
        </w:rPr>
        <w:t xml:space="preserve"> </w:t>
      </w:r>
      <w:r w:rsidR="00A34EA8">
        <w:rPr>
          <w:rFonts w:ascii="Times New Roman" w:hAnsi="Times New Roman" w:cs="Times New Roman"/>
          <w:sz w:val="24"/>
          <w:szCs w:val="24"/>
        </w:rPr>
        <w:t>няма</w:t>
      </w:r>
      <w:r w:rsidR="00F34F2F">
        <w:rPr>
          <w:rFonts w:ascii="Times New Roman" w:hAnsi="Times New Roman" w:cs="Times New Roman"/>
          <w:sz w:val="24"/>
          <w:szCs w:val="24"/>
        </w:rPr>
        <w:t>.</w:t>
      </w:r>
    </w:p>
    <w:p w:rsidR="007B2A76" w:rsidRPr="00F34F2F" w:rsidRDefault="007B2A76" w:rsidP="007B2A76">
      <w:pPr>
        <w:jc w:val="both"/>
        <w:rPr>
          <w:rFonts w:ascii="Times New Roman" w:hAnsi="Times New Roman" w:cs="Times New Roman"/>
          <w:color w:val="000000" w:themeColor="text1"/>
          <w:sz w:val="24"/>
          <w:szCs w:val="24"/>
        </w:rPr>
      </w:pPr>
      <w:r w:rsidRPr="007B2A76">
        <w:rPr>
          <w:rFonts w:ascii="Times New Roman" w:hAnsi="Times New Roman" w:cs="Times New Roman"/>
          <w:sz w:val="24"/>
          <w:szCs w:val="24"/>
        </w:rPr>
        <w:t xml:space="preserve"> </w:t>
      </w:r>
      <w:r w:rsidR="00C02C98">
        <w:rPr>
          <w:rFonts w:ascii="Times New Roman" w:hAnsi="Times New Roman" w:cs="Times New Roman"/>
          <w:sz w:val="24"/>
          <w:szCs w:val="24"/>
          <w:lang w:val="en-US"/>
        </w:rPr>
        <w:tab/>
      </w:r>
      <w:r w:rsidRPr="00F34F2F">
        <w:rPr>
          <w:rFonts w:ascii="Times New Roman" w:hAnsi="Times New Roman" w:cs="Times New Roman"/>
          <w:color w:val="000000" w:themeColor="text1"/>
          <w:sz w:val="24"/>
          <w:szCs w:val="24"/>
        </w:rPr>
        <w:t>За</w:t>
      </w:r>
      <w:r w:rsidR="00C02C98" w:rsidRPr="00F34F2F">
        <w:rPr>
          <w:rFonts w:ascii="Times New Roman" w:hAnsi="Times New Roman" w:cs="Times New Roman"/>
          <w:color w:val="000000" w:themeColor="text1"/>
          <w:sz w:val="24"/>
          <w:szCs w:val="24"/>
        </w:rPr>
        <w:t xml:space="preserve">седанието беше насрочено за </w:t>
      </w:r>
      <w:r w:rsidR="00DB6EDB">
        <w:rPr>
          <w:rFonts w:ascii="Times New Roman" w:hAnsi="Times New Roman" w:cs="Times New Roman"/>
          <w:color w:val="000000" w:themeColor="text1"/>
          <w:sz w:val="24"/>
          <w:szCs w:val="24"/>
        </w:rPr>
        <w:t>1</w:t>
      </w:r>
      <w:r w:rsidR="001B60C7">
        <w:rPr>
          <w:rFonts w:ascii="Times New Roman" w:hAnsi="Times New Roman" w:cs="Times New Roman"/>
          <w:color w:val="000000" w:themeColor="text1"/>
          <w:sz w:val="24"/>
          <w:szCs w:val="24"/>
        </w:rPr>
        <w:t>4</w:t>
      </w:r>
      <w:bookmarkStart w:id="1" w:name="_GoBack"/>
      <w:bookmarkEnd w:id="1"/>
      <w:r w:rsidR="000C4886" w:rsidRPr="00F34F2F">
        <w:rPr>
          <w:rFonts w:ascii="Times New Roman" w:hAnsi="Times New Roman" w:cs="Times New Roman"/>
          <w:color w:val="000000" w:themeColor="text1"/>
          <w:sz w:val="24"/>
          <w:szCs w:val="24"/>
        </w:rPr>
        <w:t>:</w:t>
      </w:r>
      <w:r w:rsidR="00E82A85" w:rsidRPr="00F34F2F">
        <w:rPr>
          <w:rFonts w:ascii="Times New Roman" w:hAnsi="Times New Roman" w:cs="Times New Roman"/>
          <w:color w:val="000000" w:themeColor="text1"/>
          <w:sz w:val="24"/>
          <w:szCs w:val="24"/>
        </w:rPr>
        <w:t>0</w:t>
      </w:r>
      <w:r w:rsidR="000C4886" w:rsidRPr="00F34F2F">
        <w:rPr>
          <w:rFonts w:ascii="Times New Roman" w:hAnsi="Times New Roman" w:cs="Times New Roman"/>
          <w:color w:val="000000" w:themeColor="text1"/>
          <w:sz w:val="24"/>
          <w:szCs w:val="24"/>
        </w:rPr>
        <w:t>0</w:t>
      </w:r>
      <w:r w:rsidRPr="00F34F2F">
        <w:rPr>
          <w:rFonts w:ascii="Times New Roman" w:hAnsi="Times New Roman" w:cs="Times New Roman"/>
          <w:color w:val="000000" w:themeColor="text1"/>
          <w:sz w:val="24"/>
          <w:szCs w:val="24"/>
        </w:rPr>
        <w:t xml:space="preserve"> ч. Председателят на ОИК – </w:t>
      </w:r>
      <w:r w:rsidR="00A76161" w:rsidRPr="00F34F2F">
        <w:rPr>
          <w:rFonts w:ascii="Times New Roman" w:hAnsi="Times New Roman" w:cs="Times New Roman"/>
          <w:color w:val="000000" w:themeColor="text1"/>
          <w:sz w:val="24"/>
          <w:szCs w:val="24"/>
        </w:rPr>
        <w:t>Макреш</w:t>
      </w:r>
      <w:r w:rsidRPr="00F34F2F">
        <w:rPr>
          <w:rFonts w:ascii="Times New Roman" w:hAnsi="Times New Roman" w:cs="Times New Roman"/>
          <w:color w:val="000000" w:themeColor="text1"/>
          <w:sz w:val="24"/>
          <w:szCs w:val="24"/>
        </w:rPr>
        <w:t xml:space="preserve"> констатира, че е налице изискуемия съгласно чл. 85, ал. 3 от Изборния кодекс кворум за провеждане на заседанието, поради което заседанието бе открито.</w:t>
      </w:r>
    </w:p>
    <w:p w:rsidR="00C150ED" w:rsidRPr="00C150ED" w:rsidRDefault="007B2A76" w:rsidP="00C150ED">
      <w:pPr>
        <w:shd w:val="clear" w:color="auto" w:fill="FFFFFF"/>
        <w:spacing w:after="150" w:line="240" w:lineRule="auto"/>
        <w:jc w:val="both"/>
        <w:rPr>
          <w:rFonts w:ascii="Times New Roman" w:eastAsia="Times New Roman" w:hAnsi="Times New Roman" w:cs="Times New Roman"/>
          <w:color w:val="000000"/>
          <w:sz w:val="24"/>
          <w:szCs w:val="24"/>
          <w:lang w:val="en-US" w:eastAsia="bg-BG"/>
        </w:rPr>
      </w:pPr>
      <w:r w:rsidRPr="001264DF">
        <w:rPr>
          <w:b/>
        </w:rPr>
        <w:t>Точка 1:</w:t>
      </w:r>
      <w:r w:rsidRPr="007B2A76">
        <w:t xml:space="preserve"> </w:t>
      </w:r>
      <w:r w:rsidR="00C150ED" w:rsidRPr="00C150ED">
        <w:rPr>
          <w:rFonts w:ascii="Times New Roman" w:eastAsia="Times New Roman" w:hAnsi="Times New Roman" w:cs="Times New Roman"/>
          <w:color w:val="000000"/>
          <w:sz w:val="24"/>
          <w:szCs w:val="24"/>
          <w:lang w:eastAsia="bg-BG"/>
        </w:rPr>
        <w:t>Определяне на маршрут и отговорници от OИК – Макреш за СИК№ 052500005 и ПСИК №052500008 с. Подгоре, община Макреш за произвеждане на втори тур на частичните избори за кмет на кметство с. Подгоре, община Макреш на 30 юни 2024 г. за разнасяне на изборните книжа и материали и за подписване на запечатания плик с печата на СИК при предаването му на 29.06.2024г.</w:t>
      </w:r>
    </w:p>
    <w:p w:rsidR="00BD2291" w:rsidRDefault="00BD2291" w:rsidP="00C150ED">
      <w:pPr>
        <w:shd w:val="clear" w:color="auto" w:fill="FFFFFF"/>
        <w:spacing w:after="150" w:line="259" w:lineRule="auto"/>
        <w:contextualSpacing/>
        <w:jc w:val="both"/>
      </w:pPr>
    </w:p>
    <w:p w:rsidR="004001C9" w:rsidRDefault="004001C9" w:rsidP="004001C9">
      <w:pPr>
        <w:ind w:firstLine="708"/>
        <w:jc w:val="both"/>
        <w:rPr>
          <w:rFonts w:ascii="Times New Roman" w:hAnsi="Times New Roman" w:cs="Times New Roman"/>
          <w:sz w:val="24"/>
          <w:szCs w:val="24"/>
        </w:rPr>
      </w:pPr>
      <w:r>
        <w:rPr>
          <w:rFonts w:ascii="Times New Roman" w:hAnsi="Times New Roman" w:cs="Times New Roman"/>
          <w:sz w:val="24"/>
          <w:szCs w:val="24"/>
        </w:rPr>
        <w:t>Биляна Костова предложи следни</w:t>
      </w:r>
      <w:r w:rsidR="00BD2291">
        <w:rPr>
          <w:rFonts w:ascii="Times New Roman" w:hAnsi="Times New Roman" w:cs="Times New Roman"/>
          <w:sz w:val="24"/>
          <w:szCs w:val="24"/>
        </w:rPr>
        <w:t xml:space="preserve">я </w:t>
      </w:r>
      <w:r>
        <w:rPr>
          <w:rFonts w:ascii="Times New Roman" w:hAnsi="Times New Roman" w:cs="Times New Roman"/>
          <w:sz w:val="24"/>
          <w:szCs w:val="24"/>
        </w:rPr>
        <w:t>проект на решени</w:t>
      </w:r>
      <w:r w:rsidR="00BD2291">
        <w:rPr>
          <w:rFonts w:ascii="Times New Roman" w:hAnsi="Times New Roman" w:cs="Times New Roman"/>
          <w:sz w:val="24"/>
          <w:szCs w:val="24"/>
        </w:rPr>
        <w:t>е</w:t>
      </w:r>
      <w:r>
        <w:rPr>
          <w:rFonts w:ascii="Times New Roman" w:hAnsi="Times New Roman" w:cs="Times New Roman"/>
          <w:sz w:val="24"/>
          <w:szCs w:val="24"/>
        </w:rPr>
        <w:t>:</w:t>
      </w:r>
    </w:p>
    <w:p w:rsidR="00BE4400" w:rsidRPr="00277336" w:rsidRDefault="00BE4400" w:rsidP="00AB35AF">
      <w:pPr>
        <w:pStyle w:val="ac"/>
        <w:shd w:val="clear" w:color="auto" w:fill="FFFFFF"/>
        <w:spacing w:before="0" w:beforeAutospacing="0" w:after="150" w:afterAutospacing="0"/>
        <w:rPr>
          <w:i/>
        </w:rPr>
      </w:pPr>
    </w:p>
    <w:p w:rsidR="00C150ED" w:rsidRPr="00C150ED" w:rsidRDefault="00277336" w:rsidP="00C150ED">
      <w:pPr>
        <w:shd w:val="clear" w:color="auto" w:fill="FFFFFF"/>
        <w:spacing w:after="150" w:line="240" w:lineRule="auto"/>
        <w:jc w:val="both"/>
        <w:rPr>
          <w:rFonts w:ascii="Times New Roman" w:eastAsia="Times New Roman" w:hAnsi="Times New Roman" w:cs="Times New Roman"/>
          <w:i/>
          <w:color w:val="000000"/>
          <w:sz w:val="24"/>
          <w:szCs w:val="24"/>
          <w:lang w:val="en-US" w:eastAsia="bg-BG"/>
        </w:rPr>
      </w:pPr>
      <w:r w:rsidRPr="008D743C">
        <w:rPr>
          <w:b/>
          <w:i/>
        </w:rPr>
        <w:t>ОТНОСНО:</w:t>
      </w:r>
      <w:r w:rsidRPr="008D743C">
        <w:rPr>
          <w:i/>
        </w:rPr>
        <w:t xml:space="preserve"> </w:t>
      </w:r>
      <w:r w:rsidR="00C150ED" w:rsidRPr="00C150ED">
        <w:rPr>
          <w:rFonts w:ascii="Times New Roman" w:eastAsia="Times New Roman" w:hAnsi="Times New Roman" w:cs="Times New Roman"/>
          <w:i/>
          <w:color w:val="000000"/>
          <w:sz w:val="24"/>
          <w:szCs w:val="24"/>
          <w:lang w:eastAsia="bg-BG"/>
        </w:rPr>
        <w:t>Определяне на маршрут и отговорници от OИК – Макреш за СИК№ 052500005 и ПСИК №052500008 с. Подгоре, община Макреш за произвеждане на втори тур на частичните избори за кмет на кметство с. Подгоре, община Макреш на 30 юни 2024 г. за разнасяне на изборните книжа и материали и за подписване на запечатания плик с печата на СИК при предаването му на 29.06.2024г.</w:t>
      </w:r>
    </w:p>
    <w:p w:rsidR="00C150ED" w:rsidRPr="00C150ED" w:rsidRDefault="00C150ED" w:rsidP="00C150ED">
      <w:pPr>
        <w:shd w:val="clear" w:color="auto" w:fill="FFFFFF"/>
        <w:spacing w:after="150" w:line="240" w:lineRule="auto"/>
        <w:ind w:firstLine="708"/>
        <w:jc w:val="both"/>
        <w:rPr>
          <w:rFonts w:ascii="Times New Roman" w:eastAsia="Times New Roman" w:hAnsi="Times New Roman" w:cs="Times New Roman"/>
          <w:i/>
          <w:color w:val="000000"/>
          <w:sz w:val="24"/>
          <w:szCs w:val="24"/>
          <w:lang w:eastAsia="bg-BG"/>
        </w:rPr>
      </w:pPr>
      <w:r w:rsidRPr="00C150ED">
        <w:rPr>
          <w:rFonts w:ascii="Times New Roman" w:eastAsia="Times New Roman" w:hAnsi="Times New Roman" w:cs="Times New Roman"/>
          <w:i/>
          <w:color w:val="000000"/>
          <w:sz w:val="24"/>
          <w:szCs w:val="24"/>
          <w:lang w:eastAsia="bg-BG"/>
        </w:rPr>
        <w:t>На основание чл. 87, ал. 1, т. 20 от Изборния кодекс, OИК – Макреш</w:t>
      </w:r>
    </w:p>
    <w:p w:rsidR="00C150ED" w:rsidRPr="00C150ED" w:rsidRDefault="00C150ED" w:rsidP="00C150ED">
      <w:pPr>
        <w:shd w:val="clear" w:color="auto" w:fill="FFFFFF"/>
        <w:spacing w:after="150" w:line="240" w:lineRule="auto"/>
        <w:jc w:val="center"/>
        <w:rPr>
          <w:rFonts w:ascii="Times New Roman" w:eastAsia="Times New Roman" w:hAnsi="Times New Roman" w:cs="Times New Roman"/>
          <w:i/>
          <w:color w:val="000000"/>
          <w:sz w:val="24"/>
          <w:szCs w:val="24"/>
          <w:lang w:eastAsia="bg-BG"/>
        </w:rPr>
      </w:pPr>
      <w:r w:rsidRPr="00C150ED">
        <w:rPr>
          <w:rFonts w:ascii="Times New Roman" w:eastAsia="Times New Roman" w:hAnsi="Times New Roman" w:cs="Times New Roman"/>
          <w:b/>
          <w:bCs/>
          <w:i/>
          <w:color w:val="000000"/>
          <w:sz w:val="24"/>
          <w:szCs w:val="24"/>
          <w:lang w:eastAsia="bg-BG"/>
        </w:rPr>
        <w:t>РЕШИ:</w:t>
      </w:r>
    </w:p>
    <w:p w:rsidR="00C150ED" w:rsidRPr="00C150ED" w:rsidRDefault="00C150ED" w:rsidP="00C150ED">
      <w:pPr>
        <w:shd w:val="clear" w:color="auto" w:fill="FFFFFF"/>
        <w:spacing w:after="150" w:line="240" w:lineRule="auto"/>
        <w:ind w:firstLine="708"/>
        <w:jc w:val="both"/>
        <w:rPr>
          <w:rFonts w:ascii="Times New Roman" w:eastAsia="Times New Roman" w:hAnsi="Times New Roman" w:cs="Times New Roman"/>
          <w:i/>
          <w:color w:val="000000"/>
          <w:sz w:val="24"/>
          <w:szCs w:val="24"/>
          <w:lang w:eastAsia="bg-BG"/>
        </w:rPr>
      </w:pPr>
      <w:r w:rsidRPr="00C150ED">
        <w:rPr>
          <w:rFonts w:ascii="Times New Roman" w:eastAsia="Times New Roman" w:hAnsi="Times New Roman" w:cs="Times New Roman"/>
          <w:b/>
          <w:bCs/>
          <w:i/>
          <w:color w:val="000000"/>
          <w:sz w:val="24"/>
          <w:szCs w:val="24"/>
          <w:lang w:eastAsia="bg-BG"/>
        </w:rPr>
        <w:t>ОПРЕДЕЛЯ</w:t>
      </w:r>
      <w:r w:rsidRPr="00C150ED">
        <w:rPr>
          <w:rFonts w:ascii="Times New Roman" w:eastAsia="Times New Roman" w:hAnsi="Times New Roman" w:cs="Times New Roman"/>
          <w:i/>
          <w:color w:val="000000"/>
          <w:sz w:val="24"/>
          <w:szCs w:val="24"/>
          <w:lang w:eastAsia="bg-BG"/>
        </w:rPr>
        <w:t xml:space="preserve"> следния маршрут и отговорници от OИК – Макреш за СИК№052500005 и ПСИК №052500008 с. Подгоре, община Макреш за произвеждане на втори тур на частичните </w:t>
      </w:r>
      <w:r w:rsidRPr="00C150ED">
        <w:rPr>
          <w:rFonts w:ascii="Times New Roman" w:eastAsia="Times New Roman" w:hAnsi="Times New Roman" w:cs="Times New Roman"/>
          <w:i/>
          <w:color w:val="000000"/>
          <w:sz w:val="24"/>
          <w:szCs w:val="24"/>
          <w:lang w:eastAsia="bg-BG"/>
        </w:rPr>
        <w:lastRenderedPageBreak/>
        <w:t>избори за кмет на кметство с. Подгоре, община Макреш на 30 юни 2024 г. за разнасяне на изборните книжа и материали и за подписване на запечатания плик с печата на СИК при предаването му на 29.06.2024 г., както следва:</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color w:val="000000"/>
          <w:sz w:val="24"/>
          <w:szCs w:val="24"/>
          <w:lang w:eastAsia="bg-BG"/>
        </w:rPr>
      </w:pPr>
      <w:r w:rsidRPr="00C150ED">
        <w:rPr>
          <w:rFonts w:ascii="Times New Roman" w:eastAsia="Times New Roman" w:hAnsi="Times New Roman" w:cs="Times New Roman"/>
          <w:i/>
          <w:color w:val="000000"/>
          <w:sz w:val="24"/>
          <w:szCs w:val="24"/>
          <w:lang w:eastAsia="bg-BG"/>
        </w:rPr>
        <w:t xml:space="preserve">СИК №052500005 </w:t>
      </w:r>
      <w:proofErr w:type="spellStart"/>
      <w:r w:rsidRPr="00C150ED">
        <w:rPr>
          <w:rFonts w:ascii="Times New Roman" w:eastAsia="Times New Roman" w:hAnsi="Times New Roman" w:cs="Times New Roman"/>
          <w:i/>
          <w:color w:val="000000"/>
          <w:sz w:val="24"/>
          <w:szCs w:val="24"/>
          <w:lang w:eastAsia="bg-BG"/>
        </w:rPr>
        <w:t>с.Подгоре</w:t>
      </w:r>
      <w:proofErr w:type="spellEnd"/>
      <w:r w:rsidRPr="00C150ED">
        <w:rPr>
          <w:rFonts w:ascii="Times New Roman" w:eastAsia="Times New Roman" w:hAnsi="Times New Roman" w:cs="Times New Roman"/>
          <w:i/>
          <w:color w:val="000000"/>
          <w:sz w:val="24"/>
          <w:szCs w:val="24"/>
          <w:lang w:eastAsia="bg-BG"/>
        </w:rPr>
        <w:t xml:space="preserve"> - отговорник Росен Кръстев, час на тръгване 16:30 ч.;</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color w:val="000000"/>
          <w:sz w:val="24"/>
          <w:szCs w:val="24"/>
          <w:lang w:eastAsia="bg-BG"/>
        </w:rPr>
      </w:pPr>
      <w:r w:rsidRPr="00C150ED">
        <w:rPr>
          <w:rFonts w:ascii="Times New Roman" w:eastAsia="Times New Roman" w:hAnsi="Times New Roman" w:cs="Times New Roman"/>
          <w:i/>
          <w:color w:val="000000"/>
          <w:sz w:val="24"/>
          <w:szCs w:val="24"/>
          <w:lang w:eastAsia="bg-BG"/>
        </w:rPr>
        <w:t xml:space="preserve">ПСИК №052500008 </w:t>
      </w:r>
      <w:proofErr w:type="spellStart"/>
      <w:r w:rsidRPr="00C150ED">
        <w:rPr>
          <w:rFonts w:ascii="Times New Roman" w:eastAsia="Times New Roman" w:hAnsi="Times New Roman" w:cs="Times New Roman"/>
          <w:i/>
          <w:color w:val="000000"/>
          <w:sz w:val="24"/>
          <w:szCs w:val="24"/>
          <w:lang w:eastAsia="bg-BG"/>
        </w:rPr>
        <w:t>с.Подгоре</w:t>
      </w:r>
      <w:proofErr w:type="spellEnd"/>
      <w:r w:rsidRPr="00C150ED">
        <w:rPr>
          <w:rFonts w:ascii="Times New Roman" w:eastAsia="Times New Roman" w:hAnsi="Times New Roman" w:cs="Times New Roman"/>
          <w:i/>
          <w:color w:val="000000"/>
          <w:sz w:val="24"/>
          <w:szCs w:val="24"/>
          <w:lang w:eastAsia="bg-BG"/>
        </w:rPr>
        <w:t xml:space="preserve"> - отговорник Полина </w:t>
      </w:r>
      <w:proofErr w:type="spellStart"/>
      <w:r w:rsidRPr="00C150ED">
        <w:rPr>
          <w:rFonts w:ascii="Times New Roman" w:eastAsia="Times New Roman" w:hAnsi="Times New Roman" w:cs="Times New Roman"/>
          <w:i/>
          <w:color w:val="000000"/>
          <w:sz w:val="24"/>
          <w:szCs w:val="24"/>
          <w:lang w:eastAsia="bg-BG"/>
        </w:rPr>
        <w:t>Башлийска</w:t>
      </w:r>
      <w:proofErr w:type="spellEnd"/>
      <w:r w:rsidRPr="00C150ED">
        <w:rPr>
          <w:rFonts w:ascii="Times New Roman" w:eastAsia="Times New Roman" w:hAnsi="Times New Roman" w:cs="Times New Roman"/>
          <w:i/>
          <w:color w:val="000000"/>
          <w:sz w:val="24"/>
          <w:szCs w:val="24"/>
          <w:lang w:eastAsia="bg-BG"/>
        </w:rPr>
        <w:t>, час на тръгване 16:30 ч.;</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color w:val="000000"/>
          <w:sz w:val="24"/>
          <w:szCs w:val="24"/>
          <w:lang w:eastAsia="bg-BG"/>
        </w:rPr>
      </w:pPr>
      <w:r w:rsidRPr="00C150ED">
        <w:rPr>
          <w:rFonts w:ascii="Times New Roman" w:eastAsia="Times New Roman" w:hAnsi="Times New Roman" w:cs="Times New Roman"/>
          <w:i/>
          <w:color w:val="000000"/>
          <w:sz w:val="24"/>
          <w:szCs w:val="24"/>
          <w:lang w:eastAsia="bg-BG"/>
        </w:rPr>
        <w:t> </w:t>
      </w:r>
      <w:r w:rsidRPr="00C150ED">
        <w:rPr>
          <w:rFonts w:ascii="Times New Roman" w:eastAsia="Times New Roman" w:hAnsi="Times New Roman" w:cs="Times New Roman"/>
          <w:i/>
          <w:color w:val="000000"/>
          <w:sz w:val="24"/>
          <w:szCs w:val="24"/>
          <w:lang w:eastAsia="bg-BG"/>
        </w:rPr>
        <w:tab/>
        <w:t>Препис от решението да бъде изпратено на кмета на Община Макреш за информация.</w:t>
      </w:r>
    </w:p>
    <w:p w:rsidR="00C150ED" w:rsidRPr="00C150ED" w:rsidRDefault="00C150ED" w:rsidP="00C150ED">
      <w:pPr>
        <w:shd w:val="clear" w:color="auto" w:fill="FFFFFF"/>
        <w:spacing w:after="150" w:line="240" w:lineRule="auto"/>
        <w:ind w:firstLine="708"/>
        <w:jc w:val="both"/>
        <w:rPr>
          <w:rFonts w:ascii="Times New Roman" w:eastAsia="Times New Roman" w:hAnsi="Times New Roman" w:cs="Times New Roman"/>
          <w:i/>
          <w:color w:val="000000"/>
          <w:sz w:val="24"/>
          <w:szCs w:val="24"/>
          <w:lang w:eastAsia="bg-BG"/>
        </w:rPr>
      </w:pPr>
      <w:r w:rsidRPr="00C150ED">
        <w:rPr>
          <w:rFonts w:ascii="Times New Roman" w:eastAsia="Times New Roman" w:hAnsi="Times New Roman" w:cs="Times New Roman"/>
          <w:b/>
          <w:bCs/>
          <w:i/>
          <w:color w:val="000000"/>
          <w:sz w:val="24"/>
          <w:szCs w:val="24"/>
          <w:lang w:eastAsia="bg-BG"/>
        </w:rPr>
        <w:t> </w:t>
      </w:r>
      <w:r w:rsidRPr="00C150ED">
        <w:rPr>
          <w:rFonts w:ascii="Times New Roman" w:eastAsia="Times New Roman" w:hAnsi="Times New Roman" w:cs="Times New Roman"/>
          <w:i/>
          <w:color w:val="000000"/>
          <w:sz w:val="24"/>
          <w:szCs w:val="24"/>
          <w:lang w:eastAsia="bg-BG"/>
        </w:rPr>
        <w:t>Решението е изготвено в два еднообразни екземпляра.</w:t>
      </w:r>
    </w:p>
    <w:p w:rsidR="00C150ED" w:rsidRPr="00C150ED" w:rsidRDefault="00C150ED" w:rsidP="00C150ED">
      <w:pPr>
        <w:shd w:val="clear" w:color="auto" w:fill="FFFFFF"/>
        <w:spacing w:after="150" w:line="240" w:lineRule="auto"/>
        <w:ind w:firstLine="708"/>
        <w:jc w:val="both"/>
        <w:rPr>
          <w:rFonts w:ascii="Times New Roman" w:eastAsia="Times New Roman" w:hAnsi="Times New Roman" w:cs="Times New Roman"/>
          <w:i/>
          <w:color w:val="000000"/>
          <w:sz w:val="24"/>
          <w:szCs w:val="24"/>
          <w:lang w:eastAsia="bg-BG"/>
        </w:rPr>
      </w:pPr>
      <w:r w:rsidRPr="00C150ED">
        <w:rPr>
          <w:rFonts w:ascii="Times New Roman" w:eastAsia="Times New Roman" w:hAnsi="Times New Roman" w:cs="Times New Roman"/>
          <w:i/>
          <w:color w:val="000000"/>
          <w:sz w:val="24"/>
          <w:szCs w:val="24"/>
          <w:lang w:eastAsia="bg-BG"/>
        </w:rPr>
        <w:t>Решението подлежи на обжалване в тридневен срок от обявяването му пред Централната избирателна комисия.  </w:t>
      </w:r>
    </w:p>
    <w:p w:rsidR="00360F5C" w:rsidRPr="00DB6EDB" w:rsidRDefault="008D743C" w:rsidP="008D743C">
      <w:pPr>
        <w:pStyle w:val="aa"/>
        <w:ind w:firstLine="708"/>
        <w:jc w:val="both"/>
        <w:rPr>
          <w:i/>
          <w:lang w:val="en-US"/>
        </w:rPr>
      </w:pPr>
      <w:r w:rsidRPr="008D743C">
        <w:rPr>
          <w:rFonts w:eastAsia="Calibri"/>
          <w:lang w:val="bg-BG" w:eastAsia="bg-BG"/>
        </w:rPr>
        <w:tab/>
      </w:r>
      <w:r w:rsidR="00DB6EDB" w:rsidRPr="00DB6EDB">
        <w:rPr>
          <w:i/>
          <w:color w:val="333333"/>
        </w:rPr>
        <w:tab/>
      </w:r>
      <w:r w:rsidR="00DB6EDB" w:rsidRPr="00DB6EDB">
        <w:rPr>
          <w:i/>
          <w:color w:val="333333"/>
        </w:rPr>
        <w:tab/>
      </w:r>
      <w:r w:rsidR="00DB6EDB" w:rsidRPr="00DB6EDB">
        <w:rPr>
          <w:i/>
          <w:color w:val="333333"/>
        </w:rPr>
        <w:tab/>
      </w:r>
    </w:p>
    <w:p w:rsidR="00352956" w:rsidRPr="00360F5C" w:rsidRDefault="00352956" w:rsidP="00360F5C">
      <w:pPr>
        <w:spacing w:after="0" w:line="240" w:lineRule="auto"/>
        <w:ind w:firstLine="708"/>
        <w:jc w:val="both"/>
        <w:rPr>
          <w:rFonts w:ascii="Times New Roman" w:hAnsi="Times New Roman" w:cs="Times New Roman"/>
          <w:sz w:val="24"/>
          <w:szCs w:val="24"/>
        </w:rPr>
      </w:pPr>
      <w:r w:rsidRPr="00360F5C">
        <w:rPr>
          <w:rFonts w:ascii="Times New Roman" w:hAnsi="Times New Roman" w:cs="Times New Roman"/>
          <w:sz w:val="24"/>
          <w:szCs w:val="24"/>
        </w:rPr>
        <w:t>Председателят на ОИК – Макреш даде думата за предложения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rsidR="00F21172" w:rsidRPr="00C53CC0" w:rsidRDefault="00352956" w:rsidP="00F21172">
      <w:pPr>
        <w:ind w:firstLine="708"/>
        <w:jc w:val="both"/>
        <w:rPr>
          <w:rFonts w:ascii="Times New Roman" w:hAnsi="Times New Roman" w:cs="Times New Roman"/>
          <w:sz w:val="24"/>
          <w:szCs w:val="24"/>
        </w:rPr>
      </w:pPr>
      <w:r w:rsidRPr="00C53CC0">
        <w:rPr>
          <w:rFonts w:ascii="Times New Roman" w:hAnsi="Times New Roman" w:cs="Times New Roman"/>
          <w:sz w:val="24"/>
          <w:szCs w:val="24"/>
        </w:rPr>
        <w:t>При последвалото гласуване гласуваха</w:t>
      </w:r>
      <w:r w:rsidR="00DB7A7A">
        <w:rPr>
          <w:rFonts w:ascii="Times New Roman" w:hAnsi="Times New Roman" w:cs="Times New Roman"/>
          <w:sz w:val="24"/>
          <w:szCs w:val="24"/>
        </w:rPr>
        <w:t xml:space="preserve"> </w:t>
      </w:r>
      <w:r w:rsidR="00A34EA8">
        <w:rPr>
          <w:rFonts w:ascii="Times New Roman" w:hAnsi="Times New Roman" w:cs="Times New Roman"/>
          <w:sz w:val="24"/>
          <w:szCs w:val="24"/>
        </w:rPr>
        <w:t>11</w:t>
      </w:r>
      <w:r w:rsidRPr="00C53CC0">
        <w:rPr>
          <w:rFonts w:ascii="Times New Roman" w:hAnsi="Times New Roman" w:cs="Times New Roman"/>
          <w:sz w:val="24"/>
          <w:szCs w:val="24"/>
        </w:rPr>
        <w:t xml:space="preserve"> от членовете на ОИК – Макреш, от които</w:t>
      </w:r>
      <w:r w:rsidR="00F21172" w:rsidRPr="00C53CC0">
        <w:rPr>
          <w:rFonts w:ascii="Times New Roman" w:hAnsi="Times New Roman" w:cs="Times New Roman"/>
          <w:sz w:val="24"/>
          <w:szCs w:val="24"/>
        </w:rPr>
        <w:t xml:space="preserve"> „за“ – </w:t>
      </w:r>
      <w:r w:rsidR="00A34EA8">
        <w:rPr>
          <w:rFonts w:ascii="Times New Roman" w:hAnsi="Times New Roman" w:cs="Times New Roman"/>
          <w:sz w:val="24"/>
          <w:szCs w:val="24"/>
        </w:rPr>
        <w:t>11</w:t>
      </w:r>
      <w:r w:rsidR="00F21172" w:rsidRPr="00C53CC0">
        <w:rPr>
          <w:rFonts w:ascii="Times New Roman" w:hAnsi="Times New Roman" w:cs="Times New Roman"/>
          <w:sz w:val="24"/>
          <w:szCs w:val="24"/>
        </w:rPr>
        <w:t xml:space="preserve"> „против“ – няма, с което беше прието Решение № </w:t>
      </w:r>
      <w:r w:rsidR="00C150ED">
        <w:rPr>
          <w:rFonts w:ascii="Times New Roman" w:hAnsi="Times New Roman" w:cs="Times New Roman"/>
          <w:sz w:val="24"/>
          <w:szCs w:val="24"/>
        </w:rPr>
        <w:t>102</w:t>
      </w:r>
      <w:r w:rsidR="00F21172" w:rsidRPr="00C53CC0">
        <w:rPr>
          <w:rFonts w:ascii="Times New Roman" w:hAnsi="Times New Roman" w:cs="Times New Roman"/>
          <w:sz w:val="24"/>
          <w:szCs w:val="24"/>
        </w:rPr>
        <w:t>-</w:t>
      </w:r>
      <w:r w:rsidR="0024045E">
        <w:rPr>
          <w:rFonts w:ascii="Times New Roman" w:hAnsi="Times New Roman" w:cs="Times New Roman"/>
          <w:sz w:val="24"/>
          <w:szCs w:val="24"/>
        </w:rPr>
        <w:t>Ч</w:t>
      </w:r>
      <w:r w:rsidR="00F21172" w:rsidRPr="00C53CC0">
        <w:rPr>
          <w:rFonts w:ascii="Times New Roman" w:hAnsi="Times New Roman" w:cs="Times New Roman"/>
          <w:sz w:val="24"/>
          <w:szCs w:val="24"/>
        </w:rPr>
        <w:t xml:space="preserve">МИ от </w:t>
      </w:r>
      <w:r w:rsidR="00C150ED">
        <w:rPr>
          <w:rFonts w:ascii="Times New Roman" w:hAnsi="Times New Roman" w:cs="Times New Roman"/>
          <w:sz w:val="24"/>
          <w:szCs w:val="24"/>
        </w:rPr>
        <w:t>29</w:t>
      </w:r>
      <w:r w:rsidR="00CC2798">
        <w:rPr>
          <w:rFonts w:ascii="Times New Roman" w:hAnsi="Times New Roman" w:cs="Times New Roman"/>
          <w:sz w:val="24"/>
          <w:szCs w:val="24"/>
        </w:rPr>
        <w:t>.06</w:t>
      </w:r>
      <w:r w:rsidR="00ED560B">
        <w:rPr>
          <w:rFonts w:ascii="Times New Roman" w:hAnsi="Times New Roman" w:cs="Times New Roman"/>
          <w:sz w:val="24"/>
          <w:szCs w:val="24"/>
        </w:rPr>
        <w:t>.2024</w:t>
      </w:r>
      <w:r w:rsidR="00F21172" w:rsidRPr="00C53CC0">
        <w:rPr>
          <w:rFonts w:ascii="Times New Roman" w:hAnsi="Times New Roman" w:cs="Times New Roman"/>
          <w:sz w:val="24"/>
          <w:szCs w:val="24"/>
        </w:rPr>
        <w:t xml:space="preserve"> г. на ОИК – Макреш.</w:t>
      </w:r>
    </w:p>
    <w:p w:rsidR="00C150ED" w:rsidRPr="00C150ED" w:rsidRDefault="00E64A25" w:rsidP="00C150ED">
      <w:pPr>
        <w:shd w:val="clear" w:color="auto" w:fill="FFFFFF"/>
        <w:spacing w:after="150" w:line="240" w:lineRule="auto"/>
        <w:jc w:val="both"/>
        <w:rPr>
          <w:rFonts w:ascii="Times New Roman" w:eastAsia="Times New Roman" w:hAnsi="Times New Roman" w:cs="Times New Roman"/>
          <w:sz w:val="24"/>
          <w:szCs w:val="24"/>
          <w:shd w:val="clear" w:color="auto" w:fill="FFFFFF"/>
          <w:lang w:eastAsia="bg-BG"/>
        </w:rPr>
      </w:pPr>
      <w:r w:rsidRPr="00E64A25">
        <w:rPr>
          <w:b/>
        </w:rPr>
        <w:t>Точка 2:</w:t>
      </w:r>
      <w:r w:rsidRPr="00E64A25">
        <w:t xml:space="preserve"> </w:t>
      </w:r>
      <w:r w:rsidR="00C150ED" w:rsidRPr="00C150ED">
        <w:rPr>
          <w:rFonts w:ascii="Times New Roman" w:eastAsia="Times New Roman" w:hAnsi="Times New Roman" w:cs="Times New Roman"/>
          <w:sz w:val="24"/>
          <w:szCs w:val="24"/>
          <w:shd w:val="clear" w:color="auto" w:fill="FFFFFF"/>
          <w:lang w:eastAsia="bg-BG"/>
        </w:rPr>
        <w:t>Регистриране на заместващ застъпник и заличаване на застъпник</w:t>
      </w:r>
    </w:p>
    <w:p w:rsidR="00360F5C" w:rsidRPr="00360F5C" w:rsidRDefault="00360F5C" w:rsidP="00C150ED">
      <w:pPr>
        <w:shd w:val="clear" w:color="auto" w:fill="FFFFFF"/>
        <w:spacing w:after="150" w:line="240" w:lineRule="auto"/>
        <w:jc w:val="both"/>
        <w:rPr>
          <w:rFonts w:ascii="Times New Roman" w:eastAsia="Times New Roman" w:hAnsi="Times New Roman" w:cs="Times New Roman"/>
          <w:sz w:val="24"/>
          <w:szCs w:val="24"/>
          <w:lang w:eastAsia="bg-BG"/>
        </w:rPr>
      </w:pPr>
    </w:p>
    <w:p w:rsidR="00E64A25" w:rsidRDefault="00E64A25" w:rsidP="00360F5C">
      <w:pPr>
        <w:pStyle w:val="ac"/>
        <w:shd w:val="clear" w:color="auto" w:fill="FFFFFF"/>
        <w:spacing w:before="0" w:beforeAutospacing="0" w:after="150" w:afterAutospacing="0"/>
        <w:ind w:firstLine="708"/>
        <w:jc w:val="both"/>
      </w:pPr>
      <w:r>
        <w:t>Биляна Костова предложи следния проект на решение:</w:t>
      </w:r>
    </w:p>
    <w:p w:rsidR="00C150ED" w:rsidRPr="00C150ED" w:rsidRDefault="00081AB9" w:rsidP="00C150ED">
      <w:pPr>
        <w:shd w:val="clear" w:color="auto" w:fill="FFFFFF"/>
        <w:spacing w:after="150" w:line="240" w:lineRule="auto"/>
        <w:jc w:val="both"/>
        <w:rPr>
          <w:rFonts w:ascii="Times New Roman" w:eastAsia="Times New Roman" w:hAnsi="Times New Roman" w:cs="Times New Roman"/>
          <w:i/>
          <w:sz w:val="24"/>
          <w:szCs w:val="24"/>
          <w:shd w:val="clear" w:color="auto" w:fill="FFFFFF"/>
          <w:lang w:eastAsia="bg-BG"/>
        </w:rPr>
      </w:pPr>
      <w:r w:rsidRPr="001B60C7">
        <w:rPr>
          <w:i/>
          <w:lang w:val="en-US"/>
        </w:rPr>
        <w:t>ОТНОСНО:</w:t>
      </w:r>
      <w:r w:rsidRPr="001B60C7">
        <w:rPr>
          <w:i/>
        </w:rPr>
        <w:t xml:space="preserve"> </w:t>
      </w:r>
      <w:r w:rsidR="00C150ED" w:rsidRPr="00C150ED">
        <w:rPr>
          <w:rFonts w:ascii="Times New Roman" w:eastAsia="Times New Roman" w:hAnsi="Times New Roman" w:cs="Times New Roman"/>
          <w:i/>
          <w:sz w:val="24"/>
          <w:szCs w:val="24"/>
          <w:shd w:val="clear" w:color="auto" w:fill="FFFFFF"/>
          <w:lang w:eastAsia="bg-BG"/>
        </w:rPr>
        <w:t>Регистриране на заместващ застъпник и заличаване на застъпник</w:t>
      </w:r>
    </w:p>
    <w:p w:rsidR="008D743C" w:rsidRPr="001B60C7" w:rsidRDefault="008D743C" w:rsidP="008D743C">
      <w:pPr>
        <w:pStyle w:val="ac"/>
        <w:shd w:val="clear" w:color="auto" w:fill="FFFFFF"/>
        <w:spacing w:before="0" w:beforeAutospacing="0" w:after="150" w:afterAutospacing="0"/>
        <w:rPr>
          <w:i/>
        </w:rPr>
      </w:pP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 xml:space="preserve">В ОИК – Макреш е постъпило Предложение за регистрация на заместващ застъпник и заличаване на застъпник на кандидатска листа за кмет на кметство </w:t>
      </w:r>
      <w:proofErr w:type="spellStart"/>
      <w:r w:rsidRPr="00C150ED">
        <w:rPr>
          <w:rFonts w:ascii="Times New Roman" w:eastAsia="Times New Roman" w:hAnsi="Times New Roman" w:cs="Times New Roman"/>
          <w:i/>
          <w:sz w:val="24"/>
          <w:szCs w:val="24"/>
          <w:lang w:eastAsia="bg-BG"/>
        </w:rPr>
        <w:t>с.Подгоре</w:t>
      </w:r>
      <w:proofErr w:type="spellEnd"/>
      <w:r w:rsidRPr="00C150ED">
        <w:rPr>
          <w:rFonts w:ascii="Times New Roman" w:eastAsia="Times New Roman" w:hAnsi="Times New Roman" w:cs="Times New Roman"/>
          <w:i/>
          <w:sz w:val="24"/>
          <w:szCs w:val="24"/>
          <w:lang w:eastAsia="bg-BG"/>
        </w:rPr>
        <w:t xml:space="preserve"> за втори тур на </w:t>
      </w:r>
      <w:proofErr w:type="spellStart"/>
      <w:r w:rsidRPr="00C150ED">
        <w:rPr>
          <w:rFonts w:ascii="Times New Roman" w:eastAsia="Times New Roman" w:hAnsi="Times New Roman" w:cs="Times New Roman"/>
          <w:i/>
          <w:sz w:val="24"/>
          <w:szCs w:val="24"/>
          <w:lang w:eastAsia="bg-BG"/>
        </w:rPr>
        <w:t>честичните</w:t>
      </w:r>
      <w:proofErr w:type="spellEnd"/>
      <w:r w:rsidRPr="00C150ED">
        <w:rPr>
          <w:rFonts w:ascii="Times New Roman" w:eastAsia="Times New Roman" w:hAnsi="Times New Roman" w:cs="Times New Roman"/>
          <w:i/>
          <w:sz w:val="24"/>
          <w:szCs w:val="24"/>
          <w:lang w:eastAsia="bg-BG"/>
        </w:rPr>
        <w:t xml:space="preserve"> избори за кмет на кметство </w:t>
      </w:r>
      <w:proofErr w:type="spellStart"/>
      <w:r w:rsidRPr="00C150ED">
        <w:rPr>
          <w:rFonts w:ascii="Times New Roman" w:eastAsia="Times New Roman" w:hAnsi="Times New Roman" w:cs="Times New Roman"/>
          <w:i/>
          <w:sz w:val="24"/>
          <w:szCs w:val="24"/>
          <w:lang w:eastAsia="bg-BG"/>
        </w:rPr>
        <w:t>с.Подгоре</w:t>
      </w:r>
      <w:proofErr w:type="spellEnd"/>
      <w:r w:rsidRPr="00C150ED">
        <w:rPr>
          <w:rFonts w:ascii="Times New Roman" w:eastAsia="Times New Roman" w:hAnsi="Times New Roman" w:cs="Times New Roman"/>
          <w:i/>
          <w:sz w:val="24"/>
          <w:szCs w:val="24"/>
          <w:lang w:eastAsia="bg-BG"/>
        </w:rPr>
        <w:t xml:space="preserve"> на 30 юни 2024г. с рег. № 5/29.06.2023 г. от регистъра на застъпниците на ОИК – Макреш, подадено от Нина Данаилова Иванова – </w:t>
      </w:r>
      <w:proofErr w:type="spellStart"/>
      <w:r w:rsidRPr="00C150ED">
        <w:rPr>
          <w:rFonts w:ascii="Times New Roman" w:eastAsia="Times New Roman" w:hAnsi="Times New Roman" w:cs="Times New Roman"/>
          <w:i/>
          <w:sz w:val="24"/>
          <w:szCs w:val="24"/>
          <w:lang w:eastAsia="bg-BG"/>
        </w:rPr>
        <w:t>преупълномощена</w:t>
      </w:r>
      <w:proofErr w:type="spellEnd"/>
      <w:r w:rsidRPr="00C150ED">
        <w:rPr>
          <w:rFonts w:ascii="Times New Roman" w:eastAsia="Times New Roman" w:hAnsi="Times New Roman" w:cs="Times New Roman"/>
          <w:i/>
          <w:sz w:val="24"/>
          <w:szCs w:val="24"/>
          <w:lang w:eastAsia="bg-BG"/>
        </w:rPr>
        <w:t xml:space="preserve"> от Симона Илиева Каменова, упълномощен представител на ПП ВМРО- БЪЛГАРСКО НАЦИОНАЛНО ДВИЖЕНИЕ. </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Предложено е регистрирания застъпник:</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 Станислав Вълков Стоянов  да се замести от Георги Георгиев Стоянов.</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 Към предложението са приложени: списък по образец, съдържащ данни на лицето, предложено за регистрация като заместващ застъпник и един брой на нов застъпник на кандидатската листа, декларация 1 брой (Приложение №74-МИ).</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1B60C7">
        <w:rPr>
          <w:rFonts w:ascii="Times New Roman" w:eastAsia="Times New Roman" w:hAnsi="Times New Roman" w:cs="Times New Roman"/>
          <w:b/>
          <w:bCs/>
          <w:i/>
          <w:sz w:val="24"/>
          <w:szCs w:val="24"/>
          <w:lang w:eastAsia="bg-BG"/>
        </w:rPr>
        <w:t>        </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ОИК – Макреш разгледа постъпилото заявление и прецени, че са изпълнени изискванията на Изборния кодекс, поради което и на основание чл. 87, ал. 1, т. 18, чл. 117 - 122 от ИК и Решение № 2594-МИ от 04.10.2023 г. на ЦИК, Общинска избирателна комисия – Макреш</w:t>
      </w:r>
    </w:p>
    <w:p w:rsidR="00C150ED" w:rsidRPr="00C150ED" w:rsidRDefault="00C150ED" w:rsidP="00C150ED">
      <w:pPr>
        <w:shd w:val="clear" w:color="auto" w:fill="FFFFFF"/>
        <w:spacing w:after="150" w:line="240" w:lineRule="auto"/>
        <w:jc w:val="center"/>
        <w:rPr>
          <w:rFonts w:ascii="Times New Roman" w:eastAsia="Times New Roman" w:hAnsi="Times New Roman" w:cs="Times New Roman"/>
          <w:i/>
          <w:sz w:val="24"/>
          <w:szCs w:val="24"/>
          <w:lang w:eastAsia="bg-BG"/>
        </w:rPr>
      </w:pPr>
      <w:r w:rsidRPr="001B60C7">
        <w:rPr>
          <w:rFonts w:ascii="Times New Roman" w:eastAsia="Times New Roman" w:hAnsi="Times New Roman" w:cs="Times New Roman"/>
          <w:b/>
          <w:bCs/>
          <w:i/>
          <w:sz w:val="24"/>
          <w:szCs w:val="24"/>
          <w:lang w:eastAsia="bg-BG"/>
        </w:rPr>
        <w:t>РЕШИ:</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1B60C7">
        <w:rPr>
          <w:rFonts w:ascii="Times New Roman" w:eastAsia="Times New Roman" w:hAnsi="Times New Roman" w:cs="Times New Roman"/>
          <w:b/>
          <w:bCs/>
          <w:i/>
          <w:sz w:val="24"/>
          <w:szCs w:val="24"/>
          <w:lang w:eastAsia="bg-BG"/>
        </w:rPr>
        <w:t>РЕГИСТРИРА</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lastRenderedPageBreak/>
        <w:t>Георги Георгиев Стоянов като заместващ застъпник на мястото на регистрираният застъпник Станислав Вълков Стоянов.</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 </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1B60C7">
        <w:rPr>
          <w:rFonts w:ascii="Times New Roman" w:eastAsia="Times New Roman" w:hAnsi="Times New Roman" w:cs="Times New Roman"/>
          <w:b/>
          <w:bCs/>
          <w:i/>
          <w:sz w:val="24"/>
          <w:szCs w:val="24"/>
          <w:lang w:eastAsia="bg-BG"/>
        </w:rPr>
        <w:t>ЗАЛИЧАВА</w:t>
      </w:r>
      <w:r w:rsidRPr="00C150ED">
        <w:rPr>
          <w:rFonts w:ascii="Times New Roman" w:eastAsia="Times New Roman" w:hAnsi="Times New Roman" w:cs="Times New Roman"/>
          <w:i/>
          <w:sz w:val="24"/>
          <w:szCs w:val="24"/>
          <w:lang w:eastAsia="bg-BG"/>
        </w:rPr>
        <w:t> регистрирания застъпник Станислав Вълков Стоянов като такъв от ПП ВМРО- БЪЛГАРСКО НАЦИОНАЛНО ДВИЖЕНИЕ.</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На заменения застъпник да се анулира издаденото удостоверение.</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На регистрирания застъпник да се издаде удостоверение.</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 </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Решението е изготвено в два еднообразни екземпляра.</w:t>
      </w:r>
    </w:p>
    <w:p w:rsidR="00C150ED" w:rsidRPr="00C150ED" w:rsidRDefault="00C150ED" w:rsidP="00C150ED">
      <w:pPr>
        <w:shd w:val="clear" w:color="auto" w:fill="FFFFFF"/>
        <w:spacing w:after="150" w:line="240" w:lineRule="auto"/>
        <w:jc w:val="both"/>
        <w:rPr>
          <w:rFonts w:ascii="Times New Roman" w:eastAsia="Times New Roman" w:hAnsi="Times New Roman" w:cs="Times New Roman"/>
          <w:i/>
          <w:sz w:val="24"/>
          <w:szCs w:val="24"/>
          <w:lang w:eastAsia="bg-BG"/>
        </w:rPr>
      </w:pPr>
      <w:r w:rsidRPr="00C150ED">
        <w:rPr>
          <w:rFonts w:ascii="Times New Roman" w:eastAsia="Times New Roman" w:hAnsi="Times New Roman" w:cs="Times New Roman"/>
          <w:i/>
          <w:sz w:val="24"/>
          <w:szCs w:val="24"/>
          <w:lang w:eastAsia="bg-BG"/>
        </w:rPr>
        <w:t> Решението подлежи на обжалване в тридневен срок от обявяването му пред Централната избирателна комисия.         </w:t>
      </w:r>
    </w:p>
    <w:p w:rsidR="008D743C" w:rsidRPr="001B60C7" w:rsidRDefault="008D743C" w:rsidP="008D743C">
      <w:pPr>
        <w:shd w:val="clear" w:color="auto" w:fill="FFFFFF"/>
        <w:spacing w:after="150" w:line="240" w:lineRule="auto"/>
        <w:rPr>
          <w:rFonts w:ascii="Helvetica" w:eastAsia="Times New Roman" w:hAnsi="Helvetica" w:cs="Times New Roman"/>
          <w:i/>
          <w:color w:val="333333"/>
          <w:sz w:val="21"/>
          <w:szCs w:val="21"/>
          <w:lang w:eastAsia="bg-BG"/>
        </w:rPr>
      </w:pPr>
    </w:p>
    <w:p w:rsidR="00E64A25" w:rsidRPr="00C53CC0" w:rsidRDefault="00E64A25" w:rsidP="008D743C">
      <w:pPr>
        <w:pStyle w:val="aa"/>
        <w:ind w:firstLine="708"/>
        <w:jc w:val="both"/>
      </w:pPr>
      <w:proofErr w:type="spellStart"/>
      <w:r w:rsidRPr="00C53CC0">
        <w:t>Председателят</w:t>
      </w:r>
      <w:proofErr w:type="spellEnd"/>
      <w:r w:rsidRPr="00C53CC0">
        <w:t xml:space="preserve"> </w:t>
      </w:r>
      <w:proofErr w:type="spellStart"/>
      <w:r w:rsidRPr="00C53CC0">
        <w:t>на</w:t>
      </w:r>
      <w:proofErr w:type="spellEnd"/>
      <w:r w:rsidRPr="00C53CC0">
        <w:t xml:space="preserve"> ОИК – </w:t>
      </w:r>
      <w:proofErr w:type="spellStart"/>
      <w:r w:rsidRPr="00C53CC0">
        <w:t>Макреш</w:t>
      </w:r>
      <w:proofErr w:type="spellEnd"/>
      <w:r w:rsidRPr="00C53CC0">
        <w:t xml:space="preserve"> </w:t>
      </w:r>
      <w:proofErr w:type="spellStart"/>
      <w:r w:rsidRPr="00C53CC0">
        <w:t>даде</w:t>
      </w:r>
      <w:proofErr w:type="spellEnd"/>
      <w:r w:rsidRPr="00C53CC0">
        <w:t xml:space="preserve"> </w:t>
      </w:r>
      <w:proofErr w:type="spellStart"/>
      <w:r w:rsidRPr="00C53CC0">
        <w:t>думата</w:t>
      </w:r>
      <w:proofErr w:type="spellEnd"/>
      <w:r w:rsidRPr="00C53CC0">
        <w:t xml:space="preserve"> </w:t>
      </w:r>
      <w:proofErr w:type="spellStart"/>
      <w:r w:rsidRPr="00C53CC0">
        <w:t>за</w:t>
      </w:r>
      <w:proofErr w:type="spellEnd"/>
      <w:r w:rsidRPr="00C53CC0">
        <w:t xml:space="preserve"> </w:t>
      </w:r>
      <w:proofErr w:type="spellStart"/>
      <w:r w:rsidRPr="00C53CC0">
        <w:t>предложения</w:t>
      </w:r>
      <w:proofErr w:type="spellEnd"/>
      <w:r w:rsidRPr="00C53CC0">
        <w:t xml:space="preserve"> и </w:t>
      </w:r>
      <w:proofErr w:type="spellStart"/>
      <w:r w:rsidRPr="00C53CC0">
        <w:t>коментари</w:t>
      </w:r>
      <w:proofErr w:type="spellEnd"/>
      <w:r w:rsidRPr="00C53CC0">
        <w:t xml:space="preserve"> </w:t>
      </w:r>
      <w:proofErr w:type="spellStart"/>
      <w:r w:rsidRPr="00C53CC0">
        <w:t>по</w:t>
      </w:r>
      <w:proofErr w:type="spellEnd"/>
      <w:r w:rsidRPr="00C53CC0">
        <w:t xml:space="preserve"> </w:t>
      </w:r>
      <w:proofErr w:type="spellStart"/>
      <w:r w:rsidRPr="00C53CC0">
        <w:t>така</w:t>
      </w:r>
      <w:proofErr w:type="spellEnd"/>
      <w:r w:rsidRPr="00C53CC0">
        <w:t xml:space="preserve"> </w:t>
      </w:r>
      <w:proofErr w:type="spellStart"/>
      <w:r w:rsidRPr="00C53CC0">
        <w:t>предложения</w:t>
      </w:r>
      <w:proofErr w:type="spellEnd"/>
      <w:r w:rsidRPr="00C53CC0">
        <w:t xml:space="preserve"> </w:t>
      </w:r>
      <w:proofErr w:type="spellStart"/>
      <w:r w:rsidRPr="00C53CC0">
        <w:t>проект</w:t>
      </w:r>
      <w:proofErr w:type="spellEnd"/>
      <w:r w:rsidRPr="00C53CC0">
        <w:t xml:space="preserve"> </w:t>
      </w:r>
      <w:proofErr w:type="spellStart"/>
      <w:r w:rsidRPr="00C53CC0">
        <w:t>на</w:t>
      </w:r>
      <w:proofErr w:type="spellEnd"/>
      <w:r w:rsidRPr="00C53CC0">
        <w:t xml:space="preserve"> </w:t>
      </w:r>
      <w:proofErr w:type="spellStart"/>
      <w:r w:rsidRPr="00C53CC0">
        <w:t>решение</w:t>
      </w:r>
      <w:proofErr w:type="spellEnd"/>
      <w:r w:rsidRPr="00C53CC0">
        <w:t xml:space="preserve">. </w:t>
      </w:r>
      <w:proofErr w:type="spellStart"/>
      <w:r w:rsidRPr="00C53CC0">
        <w:t>Поради</w:t>
      </w:r>
      <w:proofErr w:type="spellEnd"/>
      <w:r w:rsidRPr="00C53CC0">
        <w:t xml:space="preserve"> </w:t>
      </w:r>
      <w:proofErr w:type="spellStart"/>
      <w:r w:rsidRPr="00C53CC0">
        <w:t>липса</w:t>
      </w:r>
      <w:proofErr w:type="spellEnd"/>
      <w:r w:rsidRPr="00C53CC0">
        <w:t xml:space="preserve"> </w:t>
      </w:r>
      <w:proofErr w:type="spellStart"/>
      <w:r w:rsidRPr="00C53CC0">
        <w:t>на</w:t>
      </w:r>
      <w:proofErr w:type="spellEnd"/>
      <w:r w:rsidRPr="00C53CC0">
        <w:t xml:space="preserve"> </w:t>
      </w:r>
      <w:proofErr w:type="spellStart"/>
      <w:r w:rsidRPr="00C53CC0">
        <w:t>въпроси</w:t>
      </w:r>
      <w:proofErr w:type="spellEnd"/>
      <w:r w:rsidRPr="00C53CC0">
        <w:t xml:space="preserve"> и </w:t>
      </w:r>
      <w:proofErr w:type="spellStart"/>
      <w:r w:rsidRPr="00C53CC0">
        <w:t>коментари</w:t>
      </w:r>
      <w:proofErr w:type="spellEnd"/>
      <w:r w:rsidRPr="00C53CC0">
        <w:t xml:space="preserve"> </w:t>
      </w:r>
      <w:proofErr w:type="spellStart"/>
      <w:r w:rsidRPr="00C53CC0">
        <w:t>от</w:t>
      </w:r>
      <w:proofErr w:type="spellEnd"/>
      <w:r w:rsidRPr="00C53CC0">
        <w:t xml:space="preserve"> </w:t>
      </w:r>
      <w:proofErr w:type="spellStart"/>
      <w:r w:rsidRPr="00C53CC0">
        <w:t>страна</w:t>
      </w:r>
      <w:proofErr w:type="spellEnd"/>
      <w:r w:rsidRPr="00C53CC0">
        <w:t xml:space="preserve"> </w:t>
      </w:r>
      <w:proofErr w:type="spellStart"/>
      <w:r w:rsidRPr="00C53CC0">
        <w:t>на</w:t>
      </w:r>
      <w:proofErr w:type="spellEnd"/>
      <w:r w:rsidRPr="00C53CC0">
        <w:t xml:space="preserve"> </w:t>
      </w:r>
      <w:proofErr w:type="spellStart"/>
      <w:r w:rsidRPr="00C53CC0">
        <w:t>членовете</w:t>
      </w:r>
      <w:proofErr w:type="spellEnd"/>
      <w:r w:rsidRPr="00C53CC0">
        <w:t xml:space="preserve"> </w:t>
      </w:r>
      <w:proofErr w:type="spellStart"/>
      <w:r w:rsidRPr="00C53CC0">
        <w:t>на</w:t>
      </w:r>
      <w:proofErr w:type="spellEnd"/>
      <w:r w:rsidRPr="00C53CC0">
        <w:t xml:space="preserve"> </w:t>
      </w:r>
      <w:proofErr w:type="spellStart"/>
      <w:r w:rsidRPr="00C53CC0">
        <w:t>Комисията</w:t>
      </w:r>
      <w:proofErr w:type="spellEnd"/>
      <w:r w:rsidRPr="00C53CC0">
        <w:t xml:space="preserve">, </w:t>
      </w:r>
      <w:proofErr w:type="spellStart"/>
      <w:r w:rsidRPr="00C53CC0">
        <w:t>председателят</w:t>
      </w:r>
      <w:proofErr w:type="spellEnd"/>
      <w:r w:rsidRPr="00C53CC0">
        <w:t xml:space="preserve"> </w:t>
      </w:r>
      <w:proofErr w:type="spellStart"/>
      <w:r w:rsidRPr="00C53CC0">
        <w:t>предложи</w:t>
      </w:r>
      <w:proofErr w:type="spellEnd"/>
      <w:r w:rsidRPr="00C53CC0">
        <w:t xml:space="preserve"> </w:t>
      </w:r>
      <w:proofErr w:type="spellStart"/>
      <w:r w:rsidRPr="00C53CC0">
        <w:t>да</w:t>
      </w:r>
      <w:proofErr w:type="spellEnd"/>
      <w:r w:rsidRPr="00C53CC0">
        <w:t xml:space="preserve"> </w:t>
      </w:r>
      <w:proofErr w:type="spellStart"/>
      <w:r w:rsidRPr="00C53CC0">
        <w:t>се</w:t>
      </w:r>
      <w:proofErr w:type="spellEnd"/>
      <w:r w:rsidRPr="00C53CC0">
        <w:t xml:space="preserve"> </w:t>
      </w:r>
      <w:proofErr w:type="spellStart"/>
      <w:r w:rsidRPr="00C53CC0">
        <w:t>премине</w:t>
      </w:r>
      <w:proofErr w:type="spellEnd"/>
      <w:r w:rsidRPr="00C53CC0">
        <w:t xml:space="preserve"> </w:t>
      </w:r>
      <w:proofErr w:type="spellStart"/>
      <w:r w:rsidRPr="00C53CC0">
        <w:t>към</w:t>
      </w:r>
      <w:proofErr w:type="spellEnd"/>
      <w:r w:rsidRPr="00C53CC0">
        <w:t xml:space="preserve"> </w:t>
      </w:r>
      <w:proofErr w:type="spellStart"/>
      <w:r w:rsidRPr="00C53CC0">
        <w:t>гласуване</w:t>
      </w:r>
      <w:proofErr w:type="spellEnd"/>
      <w:r w:rsidRPr="00C53CC0">
        <w:t xml:space="preserve"> </w:t>
      </w:r>
      <w:proofErr w:type="spellStart"/>
      <w:r w:rsidRPr="00C53CC0">
        <w:t>на</w:t>
      </w:r>
      <w:proofErr w:type="spellEnd"/>
      <w:r w:rsidRPr="00C53CC0">
        <w:t xml:space="preserve"> </w:t>
      </w:r>
      <w:proofErr w:type="spellStart"/>
      <w:r w:rsidRPr="00C53CC0">
        <w:t>проекта</w:t>
      </w:r>
      <w:proofErr w:type="spellEnd"/>
      <w:r w:rsidRPr="00C53CC0">
        <w:t xml:space="preserve"> </w:t>
      </w:r>
      <w:proofErr w:type="spellStart"/>
      <w:r w:rsidRPr="00C53CC0">
        <w:t>на</w:t>
      </w:r>
      <w:proofErr w:type="spellEnd"/>
      <w:r w:rsidRPr="00C53CC0">
        <w:t xml:space="preserve"> </w:t>
      </w:r>
      <w:proofErr w:type="spellStart"/>
      <w:r w:rsidRPr="00C53CC0">
        <w:t>решение</w:t>
      </w:r>
      <w:proofErr w:type="spellEnd"/>
      <w:r w:rsidRPr="00C53CC0">
        <w:t>.</w:t>
      </w:r>
    </w:p>
    <w:p w:rsidR="00360F5C" w:rsidRDefault="00E64A25" w:rsidP="00360F5C">
      <w:pPr>
        <w:ind w:firstLine="708"/>
        <w:jc w:val="both"/>
        <w:rPr>
          <w:rFonts w:ascii="Times New Roman" w:hAnsi="Times New Roman" w:cs="Times New Roman"/>
          <w:sz w:val="24"/>
          <w:szCs w:val="24"/>
        </w:rPr>
      </w:pPr>
      <w:r w:rsidRPr="00C53CC0">
        <w:rPr>
          <w:rFonts w:ascii="Times New Roman" w:hAnsi="Times New Roman" w:cs="Times New Roman"/>
          <w:sz w:val="24"/>
          <w:szCs w:val="24"/>
        </w:rPr>
        <w:t>При последвалото гласуване гласуваха</w:t>
      </w:r>
      <w:r>
        <w:rPr>
          <w:rFonts w:ascii="Times New Roman" w:hAnsi="Times New Roman" w:cs="Times New Roman"/>
          <w:sz w:val="24"/>
          <w:szCs w:val="24"/>
        </w:rPr>
        <w:t xml:space="preserve"> 11</w:t>
      </w:r>
      <w:r w:rsidRPr="00C53CC0">
        <w:rPr>
          <w:rFonts w:ascii="Times New Roman" w:hAnsi="Times New Roman" w:cs="Times New Roman"/>
          <w:sz w:val="24"/>
          <w:szCs w:val="24"/>
        </w:rPr>
        <w:t xml:space="preserve"> от членовете на ОИК – Макреш, от които „за“ – </w:t>
      </w:r>
      <w:r>
        <w:rPr>
          <w:rFonts w:ascii="Times New Roman" w:hAnsi="Times New Roman" w:cs="Times New Roman"/>
          <w:sz w:val="24"/>
          <w:szCs w:val="24"/>
        </w:rPr>
        <w:t>11</w:t>
      </w:r>
      <w:r w:rsidRPr="00C53CC0">
        <w:rPr>
          <w:rFonts w:ascii="Times New Roman" w:hAnsi="Times New Roman" w:cs="Times New Roman"/>
          <w:sz w:val="24"/>
          <w:szCs w:val="24"/>
        </w:rPr>
        <w:t xml:space="preserve"> „против“ – няма, с което беше прието Решение № </w:t>
      </w:r>
      <w:r w:rsidR="001B60C7">
        <w:rPr>
          <w:rFonts w:ascii="Times New Roman" w:hAnsi="Times New Roman" w:cs="Times New Roman"/>
          <w:sz w:val="24"/>
          <w:szCs w:val="24"/>
        </w:rPr>
        <w:t>103</w:t>
      </w:r>
      <w:r w:rsidRPr="00C53CC0">
        <w:rPr>
          <w:rFonts w:ascii="Times New Roman" w:hAnsi="Times New Roman" w:cs="Times New Roman"/>
          <w:sz w:val="24"/>
          <w:szCs w:val="24"/>
        </w:rPr>
        <w:t>-</w:t>
      </w:r>
      <w:r w:rsidR="0024045E">
        <w:rPr>
          <w:rFonts w:ascii="Times New Roman" w:hAnsi="Times New Roman" w:cs="Times New Roman"/>
          <w:sz w:val="24"/>
          <w:szCs w:val="24"/>
        </w:rPr>
        <w:t>Ч</w:t>
      </w:r>
      <w:r w:rsidRPr="00C53CC0">
        <w:rPr>
          <w:rFonts w:ascii="Times New Roman" w:hAnsi="Times New Roman" w:cs="Times New Roman"/>
          <w:sz w:val="24"/>
          <w:szCs w:val="24"/>
        </w:rPr>
        <w:t xml:space="preserve">МИ от </w:t>
      </w:r>
      <w:r w:rsidR="001B60C7">
        <w:rPr>
          <w:rFonts w:ascii="Times New Roman" w:hAnsi="Times New Roman" w:cs="Times New Roman"/>
          <w:sz w:val="24"/>
          <w:szCs w:val="24"/>
        </w:rPr>
        <w:t>29</w:t>
      </w:r>
      <w:r w:rsidR="00CC2798">
        <w:rPr>
          <w:rFonts w:ascii="Times New Roman" w:hAnsi="Times New Roman" w:cs="Times New Roman"/>
          <w:sz w:val="24"/>
          <w:szCs w:val="24"/>
        </w:rPr>
        <w:t>.06</w:t>
      </w:r>
      <w:r>
        <w:rPr>
          <w:rFonts w:ascii="Times New Roman" w:hAnsi="Times New Roman" w:cs="Times New Roman"/>
          <w:sz w:val="24"/>
          <w:szCs w:val="24"/>
        </w:rPr>
        <w:t>.2024</w:t>
      </w:r>
      <w:r w:rsidRPr="00C53CC0">
        <w:rPr>
          <w:rFonts w:ascii="Times New Roman" w:hAnsi="Times New Roman" w:cs="Times New Roman"/>
          <w:sz w:val="24"/>
          <w:szCs w:val="24"/>
        </w:rPr>
        <w:t xml:space="preserve"> г. на ОИК – Макреш.</w:t>
      </w:r>
    </w:p>
    <w:p w:rsidR="001C1E4D" w:rsidRPr="001C1E4D" w:rsidRDefault="001C1E4D" w:rsidP="00BD2291">
      <w:pPr>
        <w:pStyle w:val="aa"/>
        <w:ind w:firstLine="708"/>
        <w:jc w:val="both"/>
        <w:rPr>
          <w:lang w:val="bg-BG"/>
        </w:rPr>
      </w:pPr>
    </w:p>
    <w:p w:rsidR="002E56C0" w:rsidRPr="00DB7A7A" w:rsidRDefault="004001C9" w:rsidP="005E0187">
      <w:pPr>
        <w:ind w:firstLine="708"/>
        <w:jc w:val="both"/>
        <w:rPr>
          <w:rFonts w:ascii="Times New Roman" w:hAnsi="Times New Roman" w:cs="Times New Roman"/>
          <w:color w:val="000000" w:themeColor="text1"/>
          <w:sz w:val="24"/>
          <w:szCs w:val="24"/>
        </w:rPr>
      </w:pPr>
      <w:r w:rsidRPr="00DB7A7A">
        <w:rPr>
          <w:rFonts w:ascii="Times New Roman" w:hAnsi="Times New Roman" w:cs="Times New Roman"/>
          <w:color w:val="000000" w:themeColor="text1"/>
          <w:sz w:val="24"/>
          <w:szCs w:val="24"/>
        </w:rPr>
        <w:t xml:space="preserve">Поради изчерпване на дневния ред заседанието бе закрито от Председателя на ОИК – </w:t>
      </w:r>
      <w:r w:rsidR="000F56CD" w:rsidRPr="00DB7A7A">
        <w:rPr>
          <w:rFonts w:ascii="Times New Roman" w:hAnsi="Times New Roman" w:cs="Times New Roman"/>
          <w:color w:val="000000" w:themeColor="text1"/>
          <w:sz w:val="24"/>
          <w:szCs w:val="24"/>
        </w:rPr>
        <w:t>Макреш</w:t>
      </w:r>
      <w:r w:rsidRPr="00DB7A7A">
        <w:rPr>
          <w:rFonts w:ascii="Times New Roman" w:hAnsi="Times New Roman" w:cs="Times New Roman"/>
          <w:color w:val="000000" w:themeColor="text1"/>
          <w:sz w:val="24"/>
          <w:szCs w:val="24"/>
        </w:rPr>
        <w:t xml:space="preserve"> в </w:t>
      </w:r>
      <w:r w:rsidR="001B60C7">
        <w:rPr>
          <w:rFonts w:ascii="Times New Roman" w:hAnsi="Times New Roman" w:cs="Times New Roman"/>
          <w:color w:val="000000" w:themeColor="text1"/>
          <w:sz w:val="24"/>
          <w:szCs w:val="24"/>
        </w:rPr>
        <w:t>15.00</w:t>
      </w:r>
      <w:r w:rsidRPr="00DB7A7A">
        <w:rPr>
          <w:rFonts w:ascii="Times New Roman" w:hAnsi="Times New Roman" w:cs="Times New Roman"/>
          <w:color w:val="000000" w:themeColor="text1"/>
          <w:sz w:val="24"/>
          <w:szCs w:val="24"/>
        </w:rPr>
        <w:t xml:space="preserve"> ч.</w:t>
      </w:r>
      <w:r w:rsidR="00E51EBC" w:rsidRPr="00DB7A7A">
        <w:rPr>
          <w:rFonts w:ascii="Times New Roman" w:hAnsi="Times New Roman" w:cs="Times New Roman"/>
          <w:color w:val="000000" w:themeColor="text1"/>
          <w:sz w:val="24"/>
          <w:szCs w:val="24"/>
        </w:rPr>
        <w:t xml:space="preserve"> </w:t>
      </w:r>
    </w:p>
    <w:sectPr w:rsidR="002E56C0" w:rsidRPr="00DB7A7A" w:rsidSect="007B2A76">
      <w:headerReference w:type="even" r:id="rId8"/>
      <w:headerReference w:type="default" r:id="rId9"/>
      <w:footerReference w:type="even" r:id="rId10"/>
      <w:footerReference w:type="default" r:id="rId11"/>
      <w:headerReference w:type="first" r:id="rId12"/>
      <w:footerReference w:type="first" r:id="rId13"/>
      <w:pgSz w:w="11906" w:h="16838"/>
      <w:pgMar w:top="1417" w:right="991" w:bottom="284" w:left="1134" w:header="708" w:footer="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E75" w:rsidRDefault="00D44E75" w:rsidP="007B2A76">
      <w:pPr>
        <w:spacing w:after="0" w:line="240" w:lineRule="auto"/>
      </w:pPr>
      <w:r>
        <w:separator/>
      </w:r>
    </w:p>
  </w:endnote>
  <w:endnote w:type="continuationSeparator" w:id="0">
    <w:p w:rsidR="00D44E75" w:rsidRDefault="00D44E75" w:rsidP="007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626" w:rsidRDefault="0032362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76" w:rsidRPr="007B2A76" w:rsidRDefault="007B2A76" w:rsidP="007B2A76">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85"/>
      <w:rPr>
        <w:rFonts w:ascii="Times New Roman" w:eastAsia="Times New Roman" w:hAnsi="Times New Roman" w:cs="Times New Roman"/>
        <w:b/>
        <w:sz w:val="24"/>
        <w:szCs w:val="24"/>
        <w:lang w:eastAsia="bg-BG"/>
      </w:rPr>
    </w:pPr>
  </w:p>
  <w:p w:rsidR="007B2A76" w:rsidRPr="007B2A76" w:rsidRDefault="007B2A76" w:rsidP="007B2A76">
    <w:pPr>
      <w:tabs>
        <w:tab w:val="center" w:pos="4536"/>
        <w:tab w:val="right" w:pos="9072"/>
        <w:tab w:val="right" w:pos="10205"/>
      </w:tabs>
      <w:spacing w:after="0" w:line="240" w:lineRule="auto"/>
      <w:rPr>
        <w:rFonts w:ascii="Times New Roman" w:eastAsia="Times New Roman" w:hAnsi="Times New Roman" w:cs="Times New Roman"/>
        <w:sz w:val="24"/>
        <w:szCs w:val="24"/>
        <w:lang w:val="en-GB"/>
      </w:rPr>
    </w:pPr>
    <w:r w:rsidRPr="007B2A76">
      <w:rPr>
        <w:rFonts w:ascii="Times New Roman" w:eastAsia="Times New Roman" w:hAnsi="Times New Roman" w:cs="Times New Roman"/>
        <w:sz w:val="24"/>
        <w:szCs w:val="24"/>
      </w:rPr>
      <w:t xml:space="preserve">Председател: ……………………                                   </w:t>
    </w:r>
    <w:r w:rsidR="00742961">
      <w:rPr>
        <w:rFonts w:ascii="Times New Roman" w:eastAsia="Times New Roman" w:hAnsi="Times New Roman" w:cs="Times New Roman"/>
        <w:sz w:val="24"/>
        <w:szCs w:val="24"/>
      </w:rPr>
      <w:tab/>
      <w:t xml:space="preserve">              </w:t>
    </w:r>
    <w:r w:rsidR="00323626">
      <w:rPr>
        <w:rFonts w:ascii="Times New Roman" w:eastAsia="Times New Roman" w:hAnsi="Times New Roman" w:cs="Times New Roman"/>
        <w:sz w:val="24"/>
        <w:szCs w:val="24"/>
      </w:rPr>
      <w:t>Секретар</w:t>
    </w:r>
    <w:r w:rsidRPr="007B2A76">
      <w:rPr>
        <w:rFonts w:ascii="Times New Roman" w:eastAsia="Times New Roman" w:hAnsi="Times New Roman" w:cs="Times New Roman"/>
        <w:sz w:val="24"/>
        <w:szCs w:val="24"/>
      </w:rPr>
      <w:t>: ……………</w:t>
    </w:r>
    <w:r w:rsidRPr="007B2A76">
      <w:rPr>
        <w:rFonts w:ascii="Times New Roman" w:eastAsia="Times New Roman" w:hAnsi="Times New Roman" w:cs="Times New Roman"/>
        <w:sz w:val="24"/>
        <w:szCs w:val="24"/>
        <w:lang w:val="en-GB"/>
      </w:rPr>
      <w:tab/>
    </w:r>
    <w:r w:rsidR="002D56A9" w:rsidRPr="007B2A76">
      <w:rPr>
        <w:rFonts w:ascii="Times New Roman" w:eastAsia="Times New Roman" w:hAnsi="Times New Roman" w:cs="Times New Roman"/>
        <w:sz w:val="24"/>
        <w:szCs w:val="24"/>
        <w:lang w:val="en-GB"/>
      </w:rPr>
      <w:fldChar w:fldCharType="begin"/>
    </w:r>
    <w:r w:rsidRPr="007B2A76">
      <w:rPr>
        <w:rFonts w:ascii="Times New Roman" w:eastAsia="Times New Roman" w:hAnsi="Times New Roman" w:cs="Times New Roman"/>
        <w:sz w:val="24"/>
        <w:szCs w:val="24"/>
        <w:lang w:val="en-GB"/>
      </w:rPr>
      <w:instrText xml:space="preserve"> PAGE   \* MERGEFORMAT </w:instrText>
    </w:r>
    <w:r w:rsidR="002D56A9" w:rsidRPr="007B2A76">
      <w:rPr>
        <w:rFonts w:ascii="Times New Roman" w:eastAsia="Times New Roman" w:hAnsi="Times New Roman" w:cs="Times New Roman"/>
        <w:sz w:val="24"/>
        <w:szCs w:val="24"/>
        <w:lang w:val="en-GB"/>
      </w:rPr>
      <w:fldChar w:fldCharType="separate"/>
    </w:r>
    <w:r w:rsidR="001B60C7">
      <w:rPr>
        <w:rFonts w:ascii="Times New Roman" w:eastAsia="Times New Roman" w:hAnsi="Times New Roman" w:cs="Times New Roman"/>
        <w:noProof/>
        <w:sz w:val="24"/>
        <w:szCs w:val="24"/>
        <w:lang w:val="en-GB"/>
      </w:rPr>
      <w:t>2</w:t>
    </w:r>
    <w:r w:rsidR="002D56A9" w:rsidRPr="007B2A76">
      <w:rPr>
        <w:rFonts w:ascii="Times New Roman" w:eastAsia="Times New Roman" w:hAnsi="Times New Roman" w:cs="Times New Roman"/>
        <w:noProof/>
        <w:sz w:val="24"/>
        <w:szCs w:val="24"/>
        <w:lang w:val="en-GB"/>
      </w:rPr>
      <w:fldChar w:fldCharType="end"/>
    </w:r>
  </w:p>
  <w:p w:rsidR="007B2A76" w:rsidRPr="007B2A76" w:rsidRDefault="007B2A76" w:rsidP="007B2A76">
    <w:pPr>
      <w:tabs>
        <w:tab w:val="center" w:pos="4536"/>
        <w:tab w:val="right" w:pos="9072"/>
      </w:tabs>
      <w:spacing w:after="0" w:line="240" w:lineRule="auto"/>
      <w:jc w:val="both"/>
      <w:rPr>
        <w:rFonts w:ascii="Times New Roman" w:eastAsia="Times New Roman" w:hAnsi="Times New Roman" w:cs="Times New Roman"/>
        <w:sz w:val="24"/>
        <w:szCs w:val="24"/>
      </w:rPr>
    </w:pPr>
    <w:r w:rsidRPr="007B2A76">
      <w:rPr>
        <w:rFonts w:ascii="Times New Roman" w:eastAsia="Times New Roman" w:hAnsi="Times New Roman" w:cs="Times New Roman"/>
        <w:sz w:val="24"/>
        <w:szCs w:val="24"/>
      </w:rPr>
      <w:t xml:space="preserve">                        </w:t>
    </w:r>
    <w:r w:rsidR="00742961">
      <w:rPr>
        <w:rFonts w:ascii="Times New Roman" w:eastAsia="Times New Roman" w:hAnsi="Times New Roman" w:cs="Times New Roman"/>
        <w:sz w:val="24"/>
        <w:szCs w:val="24"/>
      </w:rPr>
      <w:t xml:space="preserve"> </w:t>
    </w:r>
    <w:r w:rsidRPr="007B2A76">
      <w:rPr>
        <w:rFonts w:ascii="Times New Roman" w:eastAsia="Times New Roman" w:hAnsi="Times New Roman" w:cs="Times New Roman"/>
        <w:sz w:val="24"/>
        <w:szCs w:val="24"/>
      </w:rPr>
      <w:t>(</w:t>
    </w:r>
    <w:r w:rsidR="00742961">
      <w:rPr>
        <w:rFonts w:ascii="Times New Roman" w:eastAsia="Times New Roman" w:hAnsi="Times New Roman" w:cs="Times New Roman"/>
        <w:sz w:val="24"/>
        <w:szCs w:val="24"/>
      </w:rPr>
      <w:t>Биляна Костова</w:t>
    </w:r>
    <w:r w:rsidRPr="007B2A76">
      <w:rPr>
        <w:rFonts w:ascii="Times New Roman" w:eastAsia="Times New Roman" w:hAnsi="Times New Roman" w:cs="Times New Roman"/>
        <w:sz w:val="24"/>
        <w:szCs w:val="24"/>
      </w:rPr>
      <w:t xml:space="preserve">)                                                 </w:t>
    </w:r>
    <w:r w:rsidR="004B5346">
      <w:rPr>
        <w:rFonts w:ascii="Times New Roman" w:eastAsia="Times New Roman" w:hAnsi="Times New Roman" w:cs="Times New Roman"/>
        <w:sz w:val="24"/>
        <w:szCs w:val="24"/>
      </w:rPr>
      <w:t xml:space="preserve">                    </w:t>
    </w:r>
    <w:r w:rsidR="00742961">
      <w:rPr>
        <w:rFonts w:ascii="Times New Roman" w:eastAsia="Times New Roman" w:hAnsi="Times New Roman" w:cs="Times New Roman"/>
        <w:sz w:val="24"/>
        <w:szCs w:val="24"/>
      </w:rPr>
      <w:t xml:space="preserve">  </w:t>
    </w:r>
    <w:r w:rsidRPr="007B2A76">
      <w:rPr>
        <w:rFonts w:ascii="Times New Roman" w:eastAsia="Times New Roman" w:hAnsi="Times New Roman" w:cs="Times New Roman"/>
        <w:sz w:val="24"/>
        <w:szCs w:val="24"/>
      </w:rPr>
      <w:t>(</w:t>
    </w:r>
    <w:r w:rsidR="00323626">
      <w:rPr>
        <w:rFonts w:ascii="Times New Roman" w:eastAsia="Times New Roman" w:hAnsi="Times New Roman" w:cs="Times New Roman"/>
        <w:sz w:val="24"/>
        <w:szCs w:val="24"/>
      </w:rPr>
      <w:t>Росен Кръстев</w:t>
    </w:r>
    <w:r w:rsidRPr="007B2A76">
      <w:rPr>
        <w:rFonts w:ascii="Times New Roman" w:eastAsia="Times New Roman" w:hAnsi="Times New Roman" w:cs="Times New Roman"/>
        <w:sz w:val="24"/>
        <w:szCs w:val="24"/>
      </w:rPr>
      <w:t xml:space="preserve">) </w:t>
    </w:r>
  </w:p>
  <w:p w:rsidR="007B2A76" w:rsidRDefault="007B2A76">
    <w:pPr>
      <w:pStyle w:val="a6"/>
    </w:pPr>
  </w:p>
  <w:p w:rsidR="007B2A76" w:rsidRDefault="007B2A76">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626" w:rsidRDefault="0032362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E75" w:rsidRDefault="00D44E75" w:rsidP="007B2A76">
      <w:pPr>
        <w:spacing w:after="0" w:line="240" w:lineRule="auto"/>
      </w:pPr>
      <w:r>
        <w:separator/>
      </w:r>
    </w:p>
  </w:footnote>
  <w:footnote w:type="continuationSeparator" w:id="0">
    <w:p w:rsidR="00D44E75" w:rsidRDefault="00D44E75" w:rsidP="007B2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626" w:rsidRDefault="0032362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76" w:rsidRPr="007B2A76" w:rsidRDefault="007B2A76" w:rsidP="007B2A76">
    <w:pPr>
      <w:tabs>
        <w:tab w:val="center" w:pos="4536"/>
        <w:tab w:val="right" w:pos="9072"/>
      </w:tabs>
      <w:spacing w:after="0" w:line="240" w:lineRule="auto"/>
      <w:jc w:val="center"/>
      <w:rPr>
        <w:rFonts w:ascii="Times New Roman" w:eastAsia="Calibri" w:hAnsi="Times New Roman" w:cs="Times New Roman"/>
        <w:b/>
        <w:bCs/>
        <w:sz w:val="24"/>
        <w:szCs w:val="24"/>
      </w:rPr>
    </w:pPr>
    <w:r w:rsidRPr="007B2A76">
      <w:rPr>
        <w:rFonts w:ascii="Times New Roman" w:eastAsia="Calibri" w:hAnsi="Times New Roman" w:cs="Times New Roman"/>
        <w:b/>
        <w:bCs/>
        <w:sz w:val="24"/>
        <w:szCs w:val="24"/>
      </w:rPr>
      <w:t xml:space="preserve">ОБЩИНСКА ИЗБИРАТЕЛНА КОМИСИЯ - </w:t>
    </w:r>
    <w:r w:rsidR="00A76161">
      <w:rPr>
        <w:rFonts w:ascii="Times New Roman" w:eastAsia="Calibri" w:hAnsi="Times New Roman" w:cs="Times New Roman"/>
        <w:b/>
        <w:bCs/>
        <w:sz w:val="24"/>
        <w:szCs w:val="24"/>
      </w:rPr>
      <w:t>МАКРЕШ</w:t>
    </w:r>
  </w:p>
  <w:p w:rsidR="007B2A76" w:rsidRPr="007B2A76" w:rsidRDefault="00D44E75" w:rsidP="007B2A76">
    <w:pPr>
      <w:tabs>
        <w:tab w:val="center" w:pos="4536"/>
        <w:tab w:val="right" w:pos="9072"/>
      </w:tabs>
      <w:spacing w:after="0" w:line="240" w:lineRule="auto"/>
      <w:rPr>
        <w:rFonts w:ascii="Times New Roman" w:eastAsia="Times New Roman" w:hAnsi="Times New Roman" w:cs="Times New Roman"/>
        <w:sz w:val="24"/>
        <w:szCs w:val="24"/>
        <w:lang w:val="en-GB"/>
      </w:rPr>
    </w:pPr>
    <w:r>
      <w:rPr>
        <w:rFonts w:ascii="Calibri" w:eastAsia="Calibri" w:hAnsi="Calibri" w:cs="Calibri"/>
        <w:noProof/>
      </w:rPr>
      <w:pict>
        <v:rect id="_x0000_i1025" alt="" style="width:424.2pt;height:.05pt;mso-width-percent:0;mso-height-percent:0;mso-width-percent:0;mso-height-percent:0" o:hrpct="940" o:hralign="center" o:hrstd="t" o:hr="t" fillcolor="#a0a0a0" stroked="f"/>
      </w:pict>
    </w:r>
  </w:p>
  <w:p w:rsidR="007B2A76" w:rsidRPr="007B2A76" w:rsidRDefault="007B2A76" w:rsidP="007B2A7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626" w:rsidRDefault="0032362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425"/>
    <w:multiLevelType w:val="hybridMultilevel"/>
    <w:tmpl w:val="83E20DC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791B31"/>
    <w:multiLevelType w:val="hybridMultilevel"/>
    <w:tmpl w:val="7222F26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C94403"/>
    <w:multiLevelType w:val="hybridMultilevel"/>
    <w:tmpl w:val="F8A472EE"/>
    <w:lvl w:ilvl="0" w:tplc="1F94BFA6">
      <w:start w:val="1"/>
      <w:numFmt w:val="decimal"/>
      <w:lvlText w:val="%1."/>
      <w:lvlJc w:val="left"/>
      <w:pPr>
        <w:ind w:left="1080" w:hanging="360"/>
      </w:pPr>
      <w:rPr>
        <w:rFonts w:ascii="Calibri" w:hAnsi="Calibri" w:cs="Calibri" w:hint="default"/>
        <w:color w:val="333333"/>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2D22FD4"/>
    <w:multiLevelType w:val="hybridMultilevel"/>
    <w:tmpl w:val="50DED61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5150673"/>
    <w:multiLevelType w:val="hybridMultilevel"/>
    <w:tmpl w:val="FED0FB50"/>
    <w:lvl w:ilvl="0" w:tplc="FA1CB9C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6E33305"/>
    <w:multiLevelType w:val="multilevel"/>
    <w:tmpl w:val="04E0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27A83"/>
    <w:multiLevelType w:val="hybridMultilevel"/>
    <w:tmpl w:val="E99CA76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14E5C48"/>
    <w:multiLevelType w:val="hybridMultilevel"/>
    <w:tmpl w:val="35FC79D4"/>
    <w:lvl w:ilvl="0" w:tplc="048849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29B3E81"/>
    <w:multiLevelType w:val="multilevel"/>
    <w:tmpl w:val="5172D6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96F7E"/>
    <w:multiLevelType w:val="hybridMultilevel"/>
    <w:tmpl w:val="6082E07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57F2344"/>
    <w:multiLevelType w:val="multilevel"/>
    <w:tmpl w:val="4944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867C1"/>
    <w:multiLevelType w:val="multilevel"/>
    <w:tmpl w:val="4944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E5D0B"/>
    <w:multiLevelType w:val="multilevel"/>
    <w:tmpl w:val="6E1A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8C27E3"/>
    <w:multiLevelType w:val="multilevel"/>
    <w:tmpl w:val="BB72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254212"/>
    <w:multiLevelType w:val="hybridMultilevel"/>
    <w:tmpl w:val="F69EC68E"/>
    <w:lvl w:ilvl="0" w:tplc="048849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34903153"/>
    <w:multiLevelType w:val="hybridMultilevel"/>
    <w:tmpl w:val="0B4000A4"/>
    <w:lvl w:ilvl="0" w:tplc="0409000F">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61E9F"/>
    <w:multiLevelType w:val="hybridMultilevel"/>
    <w:tmpl w:val="02802394"/>
    <w:lvl w:ilvl="0" w:tplc="048849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40EC6384"/>
    <w:multiLevelType w:val="multilevel"/>
    <w:tmpl w:val="3666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5528F9"/>
    <w:multiLevelType w:val="hybridMultilevel"/>
    <w:tmpl w:val="4A9CD79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BC16D4C"/>
    <w:multiLevelType w:val="hybridMultilevel"/>
    <w:tmpl w:val="5C3AA8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08D65A9"/>
    <w:multiLevelType w:val="multilevel"/>
    <w:tmpl w:val="8E90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36493C"/>
    <w:multiLevelType w:val="hybridMultilevel"/>
    <w:tmpl w:val="C358BB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1EE5C2D"/>
    <w:multiLevelType w:val="hybridMultilevel"/>
    <w:tmpl w:val="5F2A2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90CF0"/>
    <w:multiLevelType w:val="hybridMultilevel"/>
    <w:tmpl w:val="5006760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7151A52"/>
    <w:multiLevelType w:val="hybridMultilevel"/>
    <w:tmpl w:val="B3FAF4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A2B71F1"/>
    <w:multiLevelType w:val="multilevel"/>
    <w:tmpl w:val="D3EE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B27361"/>
    <w:multiLevelType w:val="hybridMultilevel"/>
    <w:tmpl w:val="6DAE34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E147845"/>
    <w:multiLevelType w:val="hybridMultilevel"/>
    <w:tmpl w:val="A044DA6A"/>
    <w:lvl w:ilvl="0" w:tplc="A05C983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62604019"/>
    <w:multiLevelType w:val="hybridMultilevel"/>
    <w:tmpl w:val="FA600002"/>
    <w:lvl w:ilvl="0" w:tplc="048849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63AC17AA"/>
    <w:multiLevelType w:val="hybridMultilevel"/>
    <w:tmpl w:val="83BC5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55691"/>
    <w:multiLevelType w:val="hybridMultilevel"/>
    <w:tmpl w:val="5A18A4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3820CAE"/>
    <w:multiLevelType w:val="hybridMultilevel"/>
    <w:tmpl w:val="1F0C994C"/>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A7C3909"/>
    <w:multiLevelType w:val="hybridMultilevel"/>
    <w:tmpl w:val="6F48BF24"/>
    <w:lvl w:ilvl="0" w:tplc="2384D56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3" w15:restartNumberingAfterBreak="0">
    <w:nsid w:val="7E5A18F9"/>
    <w:multiLevelType w:val="hybridMultilevel"/>
    <w:tmpl w:val="D8DE58DE"/>
    <w:lvl w:ilvl="0" w:tplc="048849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7F0C481E"/>
    <w:multiLevelType w:val="hybridMultilevel"/>
    <w:tmpl w:val="DE2A8922"/>
    <w:lvl w:ilvl="0" w:tplc="048849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9"/>
  </w:num>
  <w:num w:numId="2">
    <w:abstractNumId w:val="30"/>
  </w:num>
  <w:num w:numId="3">
    <w:abstractNumId w:val="4"/>
  </w:num>
  <w:num w:numId="4">
    <w:abstractNumId w:val="32"/>
  </w:num>
  <w:num w:numId="5">
    <w:abstractNumId w:val="3"/>
  </w:num>
  <w:num w:numId="6">
    <w:abstractNumId w:val="1"/>
  </w:num>
  <w:num w:numId="7">
    <w:abstractNumId w:val="12"/>
  </w:num>
  <w:num w:numId="8">
    <w:abstractNumId w:val="23"/>
  </w:num>
  <w:num w:numId="9">
    <w:abstractNumId w:val="18"/>
  </w:num>
  <w:num w:numId="10">
    <w:abstractNumId w:val="20"/>
  </w:num>
  <w:num w:numId="11">
    <w:abstractNumId w:val="5"/>
  </w:num>
  <w:num w:numId="12">
    <w:abstractNumId w:val="8"/>
  </w:num>
  <w:num w:numId="13">
    <w:abstractNumId w:val="17"/>
  </w:num>
  <w:num w:numId="14">
    <w:abstractNumId w:val="0"/>
  </w:num>
  <w:num w:numId="15">
    <w:abstractNumId w:val="6"/>
  </w:num>
  <w:num w:numId="16">
    <w:abstractNumId w:val="24"/>
  </w:num>
  <w:num w:numId="17">
    <w:abstractNumId w:val="21"/>
  </w:num>
  <w:num w:numId="18">
    <w:abstractNumId w:val="2"/>
  </w:num>
  <w:num w:numId="19">
    <w:abstractNumId w:val="27"/>
  </w:num>
  <w:num w:numId="20">
    <w:abstractNumId w:val="26"/>
  </w:num>
  <w:num w:numId="21">
    <w:abstractNumId w:val="9"/>
  </w:num>
  <w:num w:numId="22">
    <w:abstractNumId w:val="11"/>
  </w:num>
  <w:num w:numId="23">
    <w:abstractNumId w:val="13"/>
  </w:num>
  <w:num w:numId="24">
    <w:abstractNumId w:val="25"/>
  </w:num>
  <w:num w:numId="25">
    <w:abstractNumId w:val="10"/>
  </w:num>
  <w:num w:numId="26">
    <w:abstractNumId w:val="28"/>
  </w:num>
  <w:num w:numId="27">
    <w:abstractNumId w:val="33"/>
  </w:num>
  <w:num w:numId="28">
    <w:abstractNumId w:val="15"/>
  </w:num>
  <w:num w:numId="29">
    <w:abstractNumId w:val="7"/>
  </w:num>
  <w:num w:numId="30">
    <w:abstractNumId w:val="34"/>
  </w:num>
  <w:num w:numId="31">
    <w:abstractNumId w:val="14"/>
  </w:num>
  <w:num w:numId="32">
    <w:abstractNumId w:val="16"/>
  </w:num>
  <w:num w:numId="33">
    <w:abstractNumId w:val="29"/>
  </w:num>
  <w:num w:numId="34">
    <w:abstractNumId w:val="3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76"/>
    <w:rsid w:val="00014FB7"/>
    <w:rsid w:val="00017F42"/>
    <w:rsid w:val="00033001"/>
    <w:rsid w:val="000530AD"/>
    <w:rsid w:val="00054906"/>
    <w:rsid w:val="00057828"/>
    <w:rsid w:val="00081AB9"/>
    <w:rsid w:val="0009014E"/>
    <w:rsid w:val="000A27A3"/>
    <w:rsid w:val="000A68E2"/>
    <w:rsid w:val="000B0140"/>
    <w:rsid w:val="000C2D09"/>
    <w:rsid w:val="000C4886"/>
    <w:rsid w:val="000C7F6F"/>
    <w:rsid w:val="000D1D31"/>
    <w:rsid w:val="000D5177"/>
    <w:rsid w:val="000F1C22"/>
    <w:rsid w:val="000F40B5"/>
    <w:rsid w:val="000F56CD"/>
    <w:rsid w:val="000F5ACD"/>
    <w:rsid w:val="001007F0"/>
    <w:rsid w:val="001264DF"/>
    <w:rsid w:val="00137831"/>
    <w:rsid w:val="00173794"/>
    <w:rsid w:val="00185298"/>
    <w:rsid w:val="00185688"/>
    <w:rsid w:val="0018776D"/>
    <w:rsid w:val="001A229D"/>
    <w:rsid w:val="001B60C7"/>
    <w:rsid w:val="001B63F7"/>
    <w:rsid w:val="001B6E0F"/>
    <w:rsid w:val="001C1E4D"/>
    <w:rsid w:val="001C547D"/>
    <w:rsid w:val="001E7718"/>
    <w:rsid w:val="00221E18"/>
    <w:rsid w:val="002337AA"/>
    <w:rsid w:val="0023754E"/>
    <w:rsid w:val="0024045E"/>
    <w:rsid w:val="00246506"/>
    <w:rsid w:val="00250F27"/>
    <w:rsid w:val="002621FA"/>
    <w:rsid w:val="00262DDC"/>
    <w:rsid w:val="00266C92"/>
    <w:rsid w:val="00277336"/>
    <w:rsid w:val="002B24C6"/>
    <w:rsid w:val="002B4C4E"/>
    <w:rsid w:val="002C6CB2"/>
    <w:rsid w:val="002D505F"/>
    <w:rsid w:val="002D56A9"/>
    <w:rsid w:val="002E0D1B"/>
    <w:rsid w:val="002E56C0"/>
    <w:rsid w:val="002E5D59"/>
    <w:rsid w:val="002F4AAB"/>
    <w:rsid w:val="00323626"/>
    <w:rsid w:val="0034149A"/>
    <w:rsid w:val="00352956"/>
    <w:rsid w:val="00354A2E"/>
    <w:rsid w:val="00360F5C"/>
    <w:rsid w:val="00370354"/>
    <w:rsid w:val="00391561"/>
    <w:rsid w:val="0039376D"/>
    <w:rsid w:val="003D15C9"/>
    <w:rsid w:val="003D628C"/>
    <w:rsid w:val="003D77FA"/>
    <w:rsid w:val="003E10FD"/>
    <w:rsid w:val="003E3CB2"/>
    <w:rsid w:val="003E5FD4"/>
    <w:rsid w:val="003F074C"/>
    <w:rsid w:val="003F0EEB"/>
    <w:rsid w:val="003F5ABC"/>
    <w:rsid w:val="003F5EFF"/>
    <w:rsid w:val="004001C9"/>
    <w:rsid w:val="00405C72"/>
    <w:rsid w:val="004128C3"/>
    <w:rsid w:val="0043296A"/>
    <w:rsid w:val="00446876"/>
    <w:rsid w:val="00450A6E"/>
    <w:rsid w:val="00463968"/>
    <w:rsid w:val="004700E4"/>
    <w:rsid w:val="00477E77"/>
    <w:rsid w:val="004A4451"/>
    <w:rsid w:val="004B5346"/>
    <w:rsid w:val="004C6A47"/>
    <w:rsid w:val="004E3F7E"/>
    <w:rsid w:val="004F0D3C"/>
    <w:rsid w:val="00524545"/>
    <w:rsid w:val="00534FB2"/>
    <w:rsid w:val="005479B7"/>
    <w:rsid w:val="005709B3"/>
    <w:rsid w:val="00575250"/>
    <w:rsid w:val="00581060"/>
    <w:rsid w:val="005B7387"/>
    <w:rsid w:val="005C485A"/>
    <w:rsid w:val="005C5467"/>
    <w:rsid w:val="005C7B1A"/>
    <w:rsid w:val="005D69B6"/>
    <w:rsid w:val="005E0187"/>
    <w:rsid w:val="005F1325"/>
    <w:rsid w:val="005F1C0E"/>
    <w:rsid w:val="00655BB5"/>
    <w:rsid w:val="00656D21"/>
    <w:rsid w:val="00672A00"/>
    <w:rsid w:val="006958F7"/>
    <w:rsid w:val="006A3904"/>
    <w:rsid w:val="006C00A4"/>
    <w:rsid w:val="006C3A26"/>
    <w:rsid w:val="006C4351"/>
    <w:rsid w:val="006D33A9"/>
    <w:rsid w:val="006D6EEB"/>
    <w:rsid w:val="007065D8"/>
    <w:rsid w:val="00715865"/>
    <w:rsid w:val="00724305"/>
    <w:rsid w:val="00735153"/>
    <w:rsid w:val="00742961"/>
    <w:rsid w:val="00771FEF"/>
    <w:rsid w:val="007A1A21"/>
    <w:rsid w:val="007A6357"/>
    <w:rsid w:val="007B2A76"/>
    <w:rsid w:val="007B67BC"/>
    <w:rsid w:val="007E3727"/>
    <w:rsid w:val="0080177C"/>
    <w:rsid w:val="00821F51"/>
    <w:rsid w:val="00824704"/>
    <w:rsid w:val="00833468"/>
    <w:rsid w:val="00834595"/>
    <w:rsid w:val="00855992"/>
    <w:rsid w:val="00860DAD"/>
    <w:rsid w:val="00866D54"/>
    <w:rsid w:val="00885EC2"/>
    <w:rsid w:val="00897052"/>
    <w:rsid w:val="008A3A30"/>
    <w:rsid w:val="008C097C"/>
    <w:rsid w:val="008C3F85"/>
    <w:rsid w:val="008D20F4"/>
    <w:rsid w:val="008D743C"/>
    <w:rsid w:val="008E097D"/>
    <w:rsid w:val="008E6FB6"/>
    <w:rsid w:val="00915687"/>
    <w:rsid w:val="0092775F"/>
    <w:rsid w:val="00927C7A"/>
    <w:rsid w:val="00933D8C"/>
    <w:rsid w:val="009355E6"/>
    <w:rsid w:val="00937275"/>
    <w:rsid w:val="00950210"/>
    <w:rsid w:val="009526E7"/>
    <w:rsid w:val="009642C4"/>
    <w:rsid w:val="00994E5D"/>
    <w:rsid w:val="009B40D6"/>
    <w:rsid w:val="009B46F0"/>
    <w:rsid w:val="009C3914"/>
    <w:rsid w:val="009C46B6"/>
    <w:rsid w:val="009D3834"/>
    <w:rsid w:val="009E5FAC"/>
    <w:rsid w:val="009E6329"/>
    <w:rsid w:val="00A063A3"/>
    <w:rsid w:val="00A2072C"/>
    <w:rsid w:val="00A321E3"/>
    <w:rsid w:val="00A34EA8"/>
    <w:rsid w:val="00A44B36"/>
    <w:rsid w:val="00A66966"/>
    <w:rsid w:val="00A76161"/>
    <w:rsid w:val="00A8421C"/>
    <w:rsid w:val="00AB33A7"/>
    <w:rsid w:val="00AB35AF"/>
    <w:rsid w:val="00AB5F11"/>
    <w:rsid w:val="00AF7974"/>
    <w:rsid w:val="00AF7B1F"/>
    <w:rsid w:val="00B05078"/>
    <w:rsid w:val="00B11400"/>
    <w:rsid w:val="00B15808"/>
    <w:rsid w:val="00B403AB"/>
    <w:rsid w:val="00B41106"/>
    <w:rsid w:val="00B4486F"/>
    <w:rsid w:val="00B45E8D"/>
    <w:rsid w:val="00B618B2"/>
    <w:rsid w:val="00B64A99"/>
    <w:rsid w:val="00B669B1"/>
    <w:rsid w:val="00B72BD4"/>
    <w:rsid w:val="00B73832"/>
    <w:rsid w:val="00BA39D3"/>
    <w:rsid w:val="00BC38B5"/>
    <w:rsid w:val="00BC7D95"/>
    <w:rsid w:val="00BD1018"/>
    <w:rsid w:val="00BD2291"/>
    <w:rsid w:val="00BE4400"/>
    <w:rsid w:val="00BE5EE4"/>
    <w:rsid w:val="00C02C98"/>
    <w:rsid w:val="00C10793"/>
    <w:rsid w:val="00C150ED"/>
    <w:rsid w:val="00C53CC0"/>
    <w:rsid w:val="00C7254A"/>
    <w:rsid w:val="00C8218A"/>
    <w:rsid w:val="00C91573"/>
    <w:rsid w:val="00CB7F83"/>
    <w:rsid w:val="00CC2798"/>
    <w:rsid w:val="00D02F87"/>
    <w:rsid w:val="00D20CEC"/>
    <w:rsid w:val="00D27258"/>
    <w:rsid w:val="00D44E75"/>
    <w:rsid w:val="00D75A6F"/>
    <w:rsid w:val="00D814FC"/>
    <w:rsid w:val="00D864C9"/>
    <w:rsid w:val="00DA2D7A"/>
    <w:rsid w:val="00DA7507"/>
    <w:rsid w:val="00DB16D5"/>
    <w:rsid w:val="00DB32C7"/>
    <w:rsid w:val="00DB6EDB"/>
    <w:rsid w:val="00DB7A7A"/>
    <w:rsid w:val="00DC6933"/>
    <w:rsid w:val="00DD6E55"/>
    <w:rsid w:val="00DE5611"/>
    <w:rsid w:val="00DF023C"/>
    <w:rsid w:val="00E010BF"/>
    <w:rsid w:val="00E04878"/>
    <w:rsid w:val="00E11DE1"/>
    <w:rsid w:val="00E23483"/>
    <w:rsid w:val="00E25D34"/>
    <w:rsid w:val="00E43734"/>
    <w:rsid w:val="00E51EBC"/>
    <w:rsid w:val="00E5361E"/>
    <w:rsid w:val="00E64A25"/>
    <w:rsid w:val="00E81897"/>
    <w:rsid w:val="00E82A85"/>
    <w:rsid w:val="00E9605C"/>
    <w:rsid w:val="00E971BA"/>
    <w:rsid w:val="00EA157B"/>
    <w:rsid w:val="00EA289A"/>
    <w:rsid w:val="00EC2103"/>
    <w:rsid w:val="00EC6D3D"/>
    <w:rsid w:val="00ED560B"/>
    <w:rsid w:val="00EF01FF"/>
    <w:rsid w:val="00EF2404"/>
    <w:rsid w:val="00F000EA"/>
    <w:rsid w:val="00F01747"/>
    <w:rsid w:val="00F054E1"/>
    <w:rsid w:val="00F05F0D"/>
    <w:rsid w:val="00F06848"/>
    <w:rsid w:val="00F11241"/>
    <w:rsid w:val="00F15137"/>
    <w:rsid w:val="00F21172"/>
    <w:rsid w:val="00F22082"/>
    <w:rsid w:val="00F25CFC"/>
    <w:rsid w:val="00F34F2F"/>
    <w:rsid w:val="00F57415"/>
    <w:rsid w:val="00F919BE"/>
    <w:rsid w:val="00FA38D0"/>
    <w:rsid w:val="00FA51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06CBE"/>
  <w15:docId w15:val="{037F3E2B-D0DF-4B2A-8D3E-0F38A2D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1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A76"/>
    <w:pPr>
      <w:ind w:left="720"/>
      <w:contextualSpacing/>
    </w:pPr>
  </w:style>
  <w:style w:type="paragraph" w:styleId="a4">
    <w:name w:val="header"/>
    <w:basedOn w:val="a"/>
    <w:link w:val="a5"/>
    <w:uiPriority w:val="99"/>
    <w:unhideWhenUsed/>
    <w:rsid w:val="007B2A76"/>
    <w:pPr>
      <w:tabs>
        <w:tab w:val="center" w:pos="4536"/>
        <w:tab w:val="right" w:pos="9072"/>
      </w:tabs>
      <w:spacing w:after="0" w:line="240" w:lineRule="auto"/>
    </w:pPr>
  </w:style>
  <w:style w:type="character" w:customStyle="1" w:styleId="a5">
    <w:name w:val="Горен колонтитул Знак"/>
    <w:basedOn w:val="a0"/>
    <w:link w:val="a4"/>
    <w:uiPriority w:val="99"/>
    <w:rsid w:val="007B2A76"/>
  </w:style>
  <w:style w:type="paragraph" w:styleId="a6">
    <w:name w:val="footer"/>
    <w:basedOn w:val="a"/>
    <w:link w:val="a7"/>
    <w:uiPriority w:val="99"/>
    <w:unhideWhenUsed/>
    <w:rsid w:val="007B2A76"/>
    <w:pPr>
      <w:tabs>
        <w:tab w:val="center" w:pos="4536"/>
        <w:tab w:val="right" w:pos="9072"/>
      </w:tabs>
      <w:spacing w:after="0" w:line="240" w:lineRule="auto"/>
    </w:pPr>
  </w:style>
  <w:style w:type="character" w:customStyle="1" w:styleId="a7">
    <w:name w:val="Долен колонтитул Знак"/>
    <w:basedOn w:val="a0"/>
    <w:link w:val="a6"/>
    <w:uiPriority w:val="99"/>
    <w:rsid w:val="007B2A76"/>
  </w:style>
  <w:style w:type="paragraph" w:styleId="a8">
    <w:name w:val="Balloon Text"/>
    <w:basedOn w:val="a"/>
    <w:link w:val="a9"/>
    <w:uiPriority w:val="99"/>
    <w:semiHidden/>
    <w:unhideWhenUsed/>
    <w:rsid w:val="007B2A76"/>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7B2A76"/>
    <w:rPr>
      <w:rFonts w:ascii="Tahoma" w:hAnsi="Tahoma" w:cs="Tahoma"/>
      <w:sz w:val="16"/>
      <w:szCs w:val="16"/>
    </w:rPr>
  </w:style>
  <w:style w:type="paragraph" w:styleId="aa">
    <w:name w:val="No Spacing"/>
    <w:uiPriority w:val="99"/>
    <w:qFormat/>
    <w:rsid w:val="00A76161"/>
    <w:pPr>
      <w:spacing w:after="0" w:line="240" w:lineRule="auto"/>
    </w:pPr>
    <w:rPr>
      <w:rFonts w:ascii="Times New Roman" w:eastAsia="Times New Roman" w:hAnsi="Times New Roman" w:cs="Times New Roman"/>
      <w:sz w:val="24"/>
      <w:szCs w:val="24"/>
      <w:lang w:val="en-GB"/>
    </w:rPr>
  </w:style>
  <w:style w:type="character" w:styleId="ab">
    <w:name w:val="Hyperlink"/>
    <w:uiPriority w:val="99"/>
    <w:unhideWhenUsed/>
    <w:rsid w:val="00A76161"/>
    <w:rPr>
      <w:color w:val="0563C1"/>
      <w:u w:val="single"/>
    </w:rPr>
  </w:style>
  <w:style w:type="paragraph" w:styleId="ac">
    <w:name w:val="Normal (Web)"/>
    <w:basedOn w:val="a"/>
    <w:uiPriority w:val="99"/>
    <w:rsid w:val="0072430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d">
    <w:name w:val="Strong"/>
    <w:uiPriority w:val="22"/>
    <w:qFormat/>
    <w:rsid w:val="00D20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91203">
      <w:bodyDiv w:val="1"/>
      <w:marLeft w:val="0"/>
      <w:marRight w:val="0"/>
      <w:marTop w:val="0"/>
      <w:marBottom w:val="0"/>
      <w:divBdr>
        <w:top w:val="none" w:sz="0" w:space="0" w:color="auto"/>
        <w:left w:val="none" w:sz="0" w:space="0" w:color="auto"/>
        <w:bottom w:val="none" w:sz="0" w:space="0" w:color="auto"/>
        <w:right w:val="none" w:sz="0" w:space="0" w:color="auto"/>
      </w:divBdr>
    </w:div>
    <w:div w:id="86077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73CD-AA9E-43B4-9BD7-375ECA5F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4665</Characters>
  <Application>Microsoft Office Word</Application>
  <DocSecurity>0</DocSecurity>
  <Lines>38</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2024-01-10T13:16:00Z</cp:lastPrinted>
  <dcterms:created xsi:type="dcterms:W3CDTF">2024-06-29T10:24:00Z</dcterms:created>
  <dcterms:modified xsi:type="dcterms:W3CDTF">2024-06-29T10:27:00Z</dcterms:modified>
</cp:coreProperties>
</file>